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375C3D" w:rsidRPr="00DE0BA3" w:rsidTr="00DE0BA3">
        <w:tc>
          <w:tcPr>
            <w:tcW w:w="2093" w:type="dxa"/>
            <w:gridSpan w:val="2"/>
          </w:tcPr>
          <w:p w:rsidR="00375C3D" w:rsidRPr="00DE0BA3" w:rsidRDefault="00375C3D" w:rsidP="00DE0B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0BA3">
              <w:rPr>
                <w:rFonts w:ascii="Times New Roman" w:hAnsi="Times New Roman"/>
              </w:rPr>
              <w:t>Наименование</w:t>
            </w:r>
          </w:p>
          <w:p w:rsidR="00375C3D" w:rsidRPr="00DE0BA3" w:rsidRDefault="00375C3D" w:rsidP="00DE0B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0BA3">
              <w:rPr>
                <w:rFonts w:ascii="Times New Roman" w:hAnsi="Times New Roman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375C3D" w:rsidRPr="009035E9" w:rsidRDefault="004F1A91" w:rsidP="00891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Производственная</w:t>
            </w:r>
            <w:r w:rsidR="009035E9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 </w:t>
            </w:r>
            <w:r w:rsidR="008917BF">
              <w:rPr>
                <w:rFonts w:ascii="Times New Roman" w:hAnsi="Times New Roman"/>
                <w:b/>
                <w:sz w:val="32"/>
                <w:szCs w:val="32"/>
              </w:rPr>
              <w:t>практика</w:t>
            </w:r>
          </w:p>
        </w:tc>
      </w:tr>
      <w:tr w:rsidR="00375C3D" w:rsidRPr="00DE0BA3" w:rsidTr="00DE0BA3">
        <w:tc>
          <w:tcPr>
            <w:tcW w:w="1336" w:type="dxa"/>
          </w:tcPr>
          <w:p w:rsidR="00375C3D" w:rsidRPr="00DE0BA3" w:rsidRDefault="00375C3D" w:rsidP="00DE0B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</w:rPr>
              <w:t>Курс</w:t>
            </w:r>
          </w:p>
        </w:tc>
        <w:tc>
          <w:tcPr>
            <w:tcW w:w="757" w:type="dxa"/>
          </w:tcPr>
          <w:p w:rsidR="00375C3D" w:rsidRPr="00DE0BA3" w:rsidRDefault="004F1A91" w:rsidP="00DE0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375C3D" w:rsidRPr="00DE0BA3" w:rsidRDefault="00375C3D" w:rsidP="00DE0B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375C3D" w:rsidRPr="00DE0BA3" w:rsidRDefault="004F1A91" w:rsidP="00DE0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375C3D" w:rsidRPr="00DE0BA3" w:rsidRDefault="00375C3D" w:rsidP="00DE0B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375C3D" w:rsidRPr="00DE0BA3" w:rsidRDefault="00006E38" w:rsidP="00006E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1C531D">
              <w:rPr>
                <w:rFonts w:ascii="Times New Roman" w:hAnsi="Times New Roman"/>
              </w:rPr>
              <w:t xml:space="preserve"> ЗЕ, </w:t>
            </w:r>
            <w:r>
              <w:rPr>
                <w:rFonts w:ascii="Times New Roman" w:hAnsi="Times New Roman"/>
              </w:rPr>
              <w:t>216</w:t>
            </w:r>
            <w:r w:rsidR="00550AC0">
              <w:rPr>
                <w:rFonts w:ascii="Times New Roman" w:hAnsi="Times New Roman"/>
              </w:rPr>
              <w:t xml:space="preserve"> ч</w:t>
            </w:r>
          </w:p>
        </w:tc>
      </w:tr>
      <w:tr w:rsidR="00375C3D" w:rsidRPr="00DE0BA3" w:rsidTr="00DE0BA3">
        <w:tc>
          <w:tcPr>
            <w:tcW w:w="2093" w:type="dxa"/>
            <w:gridSpan w:val="2"/>
          </w:tcPr>
          <w:p w:rsidR="00375C3D" w:rsidRPr="00DE0BA3" w:rsidRDefault="00375C3D" w:rsidP="00DE0B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</w:rPr>
              <w:t>Виды занятий</w:t>
            </w:r>
          </w:p>
        </w:tc>
        <w:tc>
          <w:tcPr>
            <w:tcW w:w="1276" w:type="dxa"/>
          </w:tcPr>
          <w:p w:rsidR="00375C3D" w:rsidRPr="00DE0BA3" w:rsidRDefault="006E7DE3" w:rsidP="00550A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ЛК, </w:t>
            </w:r>
            <w:r w:rsidR="008917BF">
              <w:rPr>
                <w:rFonts w:ascii="Times New Roman" w:hAnsi="Times New Roman"/>
              </w:rPr>
              <w:t>ПЗ</w:t>
            </w:r>
          </w:p>
        </w:tc>
        <w:tc>
          <w:tcPr>
            <w:tcW w:w="2835" w:type="dxa"/>
            <w:gridSpan w:val="3"/>
          </w:tcPr>
          <w:p w:rsidR="00375C3D" w:rsidRPr="00DE0BA3" w:rsidRDefault="00375C3D" w:rsidP="00DE0B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</w:tcPr>
          <w:p w:rsidR="00375C3D" w:rsidRPr="00DE0BA3" w:rsidRDefault="009035E9" w:rsidP="00550A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  <w:tr w:rsidR="00375C3D" w:rsidRPr="00DE0BA3" w:rsidTr="00DE0BA3">
        <w:tc>
          <w:tcPr>
            <w:tcW w:w="3794" w:type="dxa"/>
            <w:gridSpan w:val="4"/>
          </w:tcPr>
          <w:p w:rsidR="00375C3D" w:rsidRPr="00DE0BA3" w:rsidRDefault="00375C3D" w:rsidP="00DE0B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</w:tcPr>
          <w:p w:rsidR="009035E9" w:rsidRPr="00DE0BA3" w:rsidRDefault="006E7DE3" w:rsidP="006E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Обсуждение, </w:t>
            </w:r>
            <w:r w:rsidRPr="0000153E">
              <w:rPr>
                <w:rFonts w:ascii="Times New Roman" w:hAnsi="Times New Roman"/>
              </w:rPr>
              <w:t>дискуссии и др.</w:t>
            </w:r>
          </w:p>
        </w:tc>
      </w:tr>
      <w:tr w:rsidR="00375C3D" w:rsidRPr="00DE0BA3" w:rsidTr="00DE0BA3">
        <w:tc>
          <w:tcPr>
            <w:tcW w:w="9653" w:type="dxa"/>
            <w:gridSpan w:val="8"/>
            <w:shd w:val="clear" w:color="auto" w:fill="404040"/>
          </w:tcPr>
          <w:p w:rsidR="00375C3D" w:rsidRPr="00DE0BA3" w:rsidRDefault="00375C3D" w:rsidP="00DE0B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  <w:color w:val="FFFFFF"/>
              </w:rPr>
              <w:t>Цели освоения дисциплины</w:t>
            </w:r>
          </w:p>
        </w:tc>
      </w:tr>
      <w:tr w:rsidR="00375C3D" w:rsidRPr="00DE0BA3" w:rsidTr="00DE0BA3">
        <w:tc>
          <w:tcPr>
            <w:tcW w:w="9653" w:type="dxa"/>
            <w:gridSpan w:val="8"/>
          </w:tcPr>
          <w:p w:rsidR="00006E38" w:rsidRPr="006E7DE3" w:rsidRDefault="00006E38" w:rsidP="00006E38">
            <w:pPr>
              <w:pStyle w:val="a8"/>
              <w:numPr>
                <w:ilvl w:val="3"/>
                <w:numId w:val="2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6E7DE3">
              <w:rPr>
                <w:rFonts w:ascii="Times New Roman" w:hAnsi="Times New Roman"/>
              </w:rPr>
              <w:t>закрепление теоретических знаний, полученных при изучении естественнонаучных и профессиональных дисциплин;</w:t>
            </w:r>
          </w:p>
          <w:p w:rsidR="00006E38" w:rsidRPr="006E7DE3" w:rsidRDefault="00006E38" w:rsidP="00006E38">
            <w:pPr>
              <w:pStyle w:val="a8"/>
              <w:numPr>
                <w:ilvl w:val="3"/>
                <w:numId w:val="2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6E7DE3">
              <w:rPr>
                <w:rFonts w:ascii="Times New Roman" w:hAnsi="Times New Roman"/>
              </w:rPr>
              <w:t>приобретение опыта практической работы, в том числе самостоятельной деятельности на предприятии (в организации);</w:t>
            </w:r>
          </w:p>
          <w:p w:rsidR="00006E38" w:rsidRPr="00006E38" w:rsidRDefault="00006E38" w:rsidP="00006E38">
            <w:pPr>
              <w:pStyle w:val="a8"/>
              <w:numPr>
                <w:ilvl w:val="3"/>
                <w:numId w:val="2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DE3">
              <w:rPr>
                <w:rFonts w:ascii="Times New Roman" w:hAnsi="Times New Roman"/>
              </w:rPr>
              <w:t>приобретение практических навыков и компетенций в сфере профессиональной деятельности.</w:t>
            </w:r>
          </w:p>
        </w:tc>
      </w:tr>
      <w:tr w:rsidR="00375C3D" w:rsidRPr="00DE0BA3" w:rsidTr="00DE0BA3">
        <w:tc>
          <w:tcPr>
            <w:tcW w:w="9653" w:type="dxa"/>
            <w:gridSpan w:val="8"/>
            <w:shd w:val="clear" w:color="auto" w:fill="404040"/>
          </w:tcPr>
          <w:p w:rsidR="00375C3D" w:rsidRPr="00DE0BA3" w:rsidRDefault="00375C3D" w:rsidP="00DE0B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  <w:color w:val="FFFFFF"/>
              </w:rPr>
              <w:t>Место дисциплины в структуре ООП</w:t>
            </w:r>
          </w:p>
        </w:tc>
      </w:tr>
      <w:tr w:rsidR="00375C3D" w:rsidRPr="00E32C75" w:rsidTr="00DE0BA3">
        <w:tc>
          <w:tcPr>
            <w:tcW w:w="9653" w:type="dxa"/>
            <w:gridSpan w:val="8"/>
          </w:tcPr>
          <w:p w:rsidR="00AA6460" w:rsidRPr="00AA6460" w:rsidRDefault="00E3316B" w:rsidP="00E3316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3316B">
              <w:rPr>
                <w:rStyle w:val="FontStyle157"/>
                <w:i w:val="0"/>
                <w:sz w:val="22"/>
              </w:rPr>
              <w:t xml:space="preserve">Предквалификационная производственная практика базируется на естественнонаучных и профессиональных дисциплинах основной образовательной программы бакалавриата по направлению «Химическая технология», в том числе и на дисциплинах профиля подготовки.  </w:t>
            </w:r>
          </w:p>
        </w:tc>
      </w:tr>
      <w:tr w:rsidR="00375C3D" w:rsidRPr="00DE0BA3" w:rsidTr="00DE0BA3">
        <w:tc>
          <w:tcPr>
            <w:tcW w:w="9653" w:type="dxa"/>
            <w:gridSpan w:val="8"/>
            <w:shd w:val="clear" w:color="auto" w:fill="404040"/>
          </w:tcPr>
          <w:p w:rsidR="00375C3D" w:rsidRPr="00DE0BA3" w:rsidRDefault="00375C3D" w:rsidP="00DE0B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  <w:color w:val="FFFFFF"/>
              </w:rPr>
              <w:t xml:space="preserve">Основное содержание </w:t>
            </w:r>
          </w:p>
        </w:tc>
      </w:tr>
      <w:tr w:rsidR="00375C3D" w:rsidRPr="00E32C75" w:rsidTr="00DE0BA3">
        <w:tc>
          <w:tcPr>
            <w:tcW w:w="9653" w:type="dxa"/>
            <w:gridSpan w:val="8"/>
          </w:tcPr>
          <w:p w:rsidR="00E3316B" w:rsidRDefault="00E3316B" w:rsidP="00E3316B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Batang" w:hAnsi="Times New Roman"/>
                <w:snapToGrid w:val="0"/>
                <w:color w:val="000000"/>
                <w:lang w:eastAsia="ru-RU"/>
              </w:rPr>
            </w:pPr>
            <w:r w:rsidRPr="00E3316B">
              <w:rPr>
                <w:rFonts w:ascii="Times New Roman" w:eastAsia="Batang" w:hAnsi="Times New Roman"/>
                <w:snapToGrid w:val="0"/>
                <w:color w:val="000000"/>
                <w:lang w:eastAsia="ru-RU"/>
              </w:rPr>
              <w:t>устройство, принцип работы, техническая характеристика изделия, его назначение и области применения;</w:t>
            </w:r>
          </w:p>
          <w:p w:rsidR="00E3316B" w:rsidRPr="00E3316B" w:rsidRDefault="00E3316B" w:rsidP="00E3316B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Batang" w:hAnsi="Times New Roman"/>
                <w:snapToGrid w:val="0"/>
                <w:color w:val="000000"/>
                <w:lang w:eastAsia="ru-RU"/>
              </w:rPr>
            </w:pPr>
            <w:r w:rsidRPr="00E3316B">
              <w:rPr>
                <w:rFonts w:ascii="Times New Roman" w:eastAsia="Batang" w:hAnsi="Times New Roman"/>
                <w:snapToGrid w:val="0"/>
                <w:color w:val="000000"/>
                <w:lang w:eastAsia="ru-RU"/>
              </w:rPr>
              <w:t>выбор и обоснование технологической схемы производства, пооперационное описание технологического процесса;</w:t>
            </w:r>
          </w:p>
          <w:p w:rsidR="00E3316B" w:rsidRPr="00E3316B" w:rsidRDefault="00E3316B" w:rsidP="00E3316B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Batang" w:hAnsi="Times New Roman"/>
                <w:snapToGrid w:val="0"/>
                <w:color w:val="000000"/>
                <w:lang w:eastAsia="ru-RU"/>
              </w:rPr>
            </w:pPr>
            <w:r w:rsidRPr="00E3316B">
              <w:rPr>
                <w:rFonts w:ascii="Times New Roman" w:eastAsia="Batang" w:hAnsi="Times New Roman"/>
                <w:snapToGrid w:val="0"/>
                <w:color w:val="000000"/>
                <w:lang w:eastAsia="ru-RU"/>
              </w:rPr>
              <w:t>анализ причин технологического брака изделий, количественные показатели выхода годных по всем технологическим операциям, пути совершенствования технологии и повышения общего процента выхода годных изделий;</w:t>
            </w:r>
          </w:p>
          <w:p w:rsidR="00E3316B" w:rsidRPr="00E3316B" w:rsidRDefault="00E3316B" w:rsidP="00E3316B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Batang" w:hAnsi="Times New Roman"/>
                <w:snapToGrid w:val="0"/>
                <w:color w:val="000000"/>
                <w:lang w:eastAsia="ru-RU"/>
              </w:rPr>
            </w:pPr>
            <w:r w:rsidRPr="00E3316B">
              <w:rPr>
                <w:rFonts w:ascii="Times New Roman" w:eastAsia="Batang" w:hAnsi="Times New Roman"/>
                <w:snapToGrid w:val="0"/>
                <w:color w:val="000000"/>
                <w:lang w:eastAsia="ru-RU"/>
              </w:rPr>
              <w:t>подбор и расчет потребного количества технологического оборудования, принципы и варианты компоновки оборудования и построения технологических линий с учетом требований электронной гигиены;</w:t>
            </w:r>
          </w:p>
          <w:p w:rsidR="00E3316B" w:rsidRPr="00E3316B" w:rsidRDefault="00E3316B" w:rsidP="00E3316B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Batang" w:hAnsi="Times New Roman"/>
                <w:snapToGrid w:val="0"/>
                <w:color w:val="000000"/>
                <w:lang w:eastAsia="ru-RU"/>
              </w:rPr>
            </w:pPr>
            <w:r w:rsidRPr="00E3316B">
              <w:rPr>
                <w:rFonts w:ascii="Times New Roman" w:eastAsia="Batang" w:hAnsi="Times New Roman"/>
                <w:snapToGrid w:val="0"/>
                <w:color w:val="000000"/>
                <w:lang w:eastAsia="ru-RU"/>
              </w:rPr>
              <w:t>нормы расхода основных и вспомогательных материалов, необходимых в производстве, расчет их количества;</w:t>
            </w:r>
          </w:p>
          <w:p w:rsidR="00E3316B" w:rsidRPr="00E3316B" w:rsidRDefault="00E3316B" w:rsidP="00E3316B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Batang" w:hAnsi="Times New Roman"/>
                <w:snapToGrid w:val="0"/>
                <w:color w:val="000000"/>
                <w:lang w:eastAsia="ru-RU"/>
              </w:rPr>
            </w:pPr>
            <w:r w:rsidRPr="00E3316B">
              <w:rPr>
                <w:rFonts w:ascii="Times New Roman" w:eastAsia="Batang" w:hAnsi="Times New Roman"/>
                <w:snapToGrid w:val="0"/>
                <w:color w:val="000000"/>
                <w:lang w:eastAsia="ru-RU"/>
              </w:rPr>
              <w:t>штаты цеха (участка) по всем категориям работающих;</w:t>
            </w:r>
          </w:p>
          <w:p w:rsidR="00A843DB" w:rsidRPr="00006E38" w:rsidRDefault="00E3316B" w:rsidP="00E3316B">
            <w:pPr>
              <w:pStyle w:val="a8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E3316B">
              <w:rPr>
                <w:rFonts w:ascii="Times New Roman" w:eastAsia="Batang" w:hAnsi="Times New Roman"/>
                <w:snapToGrid w:val="0"/>
                <w:color w:val="000000"/>
                <w:lang w:eastAsia="ru-RU"/>
              </w:rPr>
              <w:t>материалы и сведения, необходимые для выполнения спецразработки.</w:t>
            </w:r>
          </w:p>
        </w:tc>
      </w:tr>
      <w:tr w:rsidR="00375C3D" w:rsidRPr="00DE0BA3" w:rsidTr="00DE0BA3">
        <w:tc>
          <w:tcPr>
            <w:tcW w:w="9653" w:type="dxa"/>
            <w:gridSpan w:val="8"/>
            <w:shd w:val="clear" w:color="auto" w:fill="404040"/>
          </w:tcPr>
          <w:p w:rsidR="00375C3D" w:rsidRPr="00E32C75" w:rsidRDefault="00375C3D" w:rsidP="00E32C75">
            <w:pPr>
              <w:spacing w:after="0" w:line="240" w:lineRule="auto"/>
              <w:rPr>
                <w:rFonts w:ascii="Times New Roman" w:hAnsi="Times New Roman"/>
                <w:b/>
                <w:color w:val="FFFFFF"/>
              </w:rPr>
            </w:pPr>
            <w:r w:rsidRPr="00E32C75">
              <w:rPr>
                <w:rFonts w:ascii="Times New Roman" w:hAnsi="Times New Roman"/>
                <w:b/>
                <w:color w:val="FFFFFF"/>
              </w:rPr>
              <w:t>Формируемые компетенции</w:t>
            </w:r>
          </w:p>
        </w:tc>
      </w:tr>
      <w:tr w:rsidR="00375C3D" w:rsidRPr="005D69F9" w:rsidTr="00DE0BA3">
        <w:tc>
          <w:tcPr>
            <w:tcW w:w="9653" w:type="dxa"/>
            <w:gridSpan w:val="8"/>
          </w:tcPr>
          <w:p w:rsidR="000F3196" w:rsidRPr="000F3196" w:rsidRDefault="000F3196" w:rsidP="000F3196">
            <w:pPr>
              <w:pStyle w:val="Style7"/>
              <w:numPr>
                <w:ilvl w:val="0"/>
                <w:numId w:val="25"/>
              </w:numPr>
              <w:spacing w:line="240" w:lineRule="auto"/>
              <w:ind w:left="425" w:hanging="357"/>
              <w:jc w:val="both"/>
              <w:rPr>
                <w:sz w:val="22"/>
                <w:szCs w:val="22"/>
              </w:rPr>
            </w:pPr>
            <w:r w:rsidRPr="000F3196">
              <w:rPr>
                <w:sz w:val="22"/>
                <w:szCs w:val="22"/>
              </w:rPr>
              <w:t>способность к кооперации с коллегами, работе в коллективе (ОК-3);</w:t>
            </w:r>
          </w:p>
          <w:p w:rsidR="000F3196" w:rsidRPr="000F3196" w:rsidRDefault="000F3196" w:rsidP="000F3196">
            <w:pPr>
              <w:pStyle w:val="Style7"/>
              <w:numPr>
                <w:ilvl w:val="0"/>
                <w:numId w:val="25"/>
              </w:numPr>
              <w:spacing w:line="240" w:lineRule="auto"/>
              <w:ind w:left="425" w:hanging="357"/>
              <w:jc w:val="both"/>
              <w:rPr>
                <w:sz w:val="22"/>
                <w:szCs w:val="22"/>
              </w:rPr>
            </w:pPr>
            <w:r w:rsidRPr="000F3196">
              <w:rPr>
                <w:sz w:val="22"/>
                <w:szCs w:val="22"/>
              </w:rPr>
              <w:t>способность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 (ОК-11);</w:t>
            </w:r>
          </w:p>
          <w:p w:rsidR="000F3196" w:rsidRPr="000F3196" w:rsidRDefault="000F3196" w:rsidP="000F3196">
            <w:pPr>
              <w:pStyle w:val="Style7"/>
              <w:numPr>
                <w:ilvl w:val="0"/>
                <w:numId w:val="25"/>
              </w:numPr>
              <w:spacing w:line="240" w:lineRule="auto"/>
              <w:ind w:left="425" w:hanging="357"/>
              <w:jc w:val="both"/>
              <w:rPr>
                <w:sz w:val="22"/>
                <w:szCs w:val="22"/>
              </w:rPr>
            </w:pPr>
            <w:r w:rsidRPr="000F3196">
              <w:rPr>
                <w:sz w:val="22"/>
                <w:szCs w:val="22"/>
              </w:rPr>
              <w:t>способность владеть основными методами защиты производственного персонала и населения от возможных последствий аварий, катастроф, стихийных бедствий (OK- 15);</w:t>
            </w:r>
          </w:p>
          <w:p w:rsidR="000F3196" w:rsidRPr="000F3196" w:rsidRDefault="000F3196" w:rsidP="000F3196">
            <w:pPr>
              <w:pStyle w:val="Style7"/>
              <w:numPr>
                <w:ilvl w:val="0"/>
                <w:numId w:val="25"/>
              </w:numPr>
              <w:spacing w:line="240" w:lineRule="auto"/>
              <w:ind w:left="425" w:hanging="357"/>
              <w:jc w:val="both"/>
              <w:rPr>
                <w:sz w:val="22"/>
                <w:szCs w:val="22"/>
              </w:rPr>
            </w:pPr>
            <w:r w:rsidRPr="000F3196">
              <w:rPr>
                <w:sz w:val="22"/>
                <w:szCs w:val="22"/>
              </w:rPr>
              <w:t>способность осуществлять сбор и анализ исходных данных для расчета и проектирования электронных приборов, схем и устройств различного функционального назначения (ПК-9);</w:t>
            </w:r>
          </w:p>
          <w:p w:rsidR="000F3196" w:rsidRPr="000F3196" w:rsidRDefault="000F3196" w:rsidP="000F3196">
            <w:pPr>
              <w:pStyle w:val="Style7"/>
              <w:numPr>
                <w:ilvl w:val="0"/>
                <w:numId w:val="25"/>
              </w:numPr>
              <w:spacing w:line="240" w:lineRule="auto"/>
              <w:ind w:left="425" w:hanging="357"/>
              <w:jc w:val="both"/>
              <w:rPr>
                <w:sz w:val="22"/>
                <w:szCs w:val="22"/>
              </w:rPr>
            </w:pPr>
            <w:r w:rsidRPr="000F3196">
              <w:rPr>
                <w:sz w:val="22"/>
                <w:szCs w:val="22"/>
              </w:rPr>
              <w:t>готовность осуществлять контроль соответствия разрабатываемых проектов и технической документации стандартам, техническим условиям и другим нормативным документам (ПК-12).</w:t>
            </w:r>
          </w:p>
          <w:p w:rsidR="000F3196" w:rsidRPr="000F3196" w:rsidRDefault="000F3196" w:rsidP="000F3196">
            <w:pPr>
              <w:pStyle w:val="Style7"/>
              <w:numPr>
                <w:ilvl w:val="0"/>
                <w:numId w:val="25"/>
              </w:numPr>
              <w:spacing w:line="240" w:lineRule="auto"/>
              <w:ind w:left="425" w:hanging="357"/>
              <w:jc w:val="both"/>
              <w:rPr>
                <w:sz w:val="22"/>
                <w:szCs w:val="22"/>
              </w:rPr>
            </w:pPr>
            <w:r w:rsidRPr="000F3196">
              <w:rPr>
                <w:sz w:val="22"/>
                <w:szCs w:val="22"/>
              </w:rPr>
              <w:t>способность готовить документацию и участвовать в работе системы менеджмента качества на предприятии (ПК-15);</w:t>
            </w:r>
          </w:p>
          <w:p w:rsidR="000F3196" w:rsidRPr="000F3196" w:rsidRDefault="000F3196" w:rsidP="000F3196">
            <w:pPr>
              <w:pStyle w:val="Style7"/>
              <w:numPr>
                <w:ilvl w:val="0"/>
                <w:numId w:val="25"/>
              </w:numPr>
              <w:spacing w:line="240" w:lineRule="auto"/>
              <w:ind w:left="425" w:hanging="357"/>
              <w:jc w:val="both"/>
              <w:rPr>
                <w:sz w:val="22"/>
                <w:szCs w:val="22"/>
              </w:rPr>
            </w:pPr>
            <w:r w:rsidRPr="000F3196">
              <w:rPr>
                <w:sz w:val="22"/>
                <w:szCs w:val="22"/>
              </w:rPr>
              <w:t>готовность организовывать метрологического обеспечение производства материалов и изделий электронной техники (ПК-16);</w:t>
            </w:r>
          </w:p>
          <w:p w:rsidR="000F3196" w:rsidRPr="000F3196" w:rsidRDefault="000F3196" w:rsidP="000F3196">
            <w:pPr>
              <w:pStyle w:val="Style7"/>
              <w:numPr>
                <w:ilvl w:val="0"/>
                <w:numId w:val="25"/>
              </w:numPr>
              <w:spacing w:line="240" w:lineRule="auto"/>
              <w:ind w:left="425" w:hanging="357"/>
              <w:jc w:val="both"/>
              <w:rPr>
                <w:sz w:val="22"/>
                <w:szCs w:val="22"/>
              </w:rPr>
            </w:pPr>
            <w:r w:rsidRPr="000F3196">
              <w:rPr>
                <w:sz w:val="22"/>
                <w:szCs w:val="22"/>
              </w:rPr>
              <w:t>способность аргументировано выбирать и реализовывать на практике эффективную методику экспериментального исследования параметров и характеристик приборов, схем, устройств и установок электроники и наноэлектроники различного функционального назначения (ПК-20);</w:t>
            </w:r>
          </w:p>
          <w:p w:rsidR="000F3196" w:rsidRPr="000F3196" w:rsidRDefault="000F3196" w:rsidP="000F3196">
            <w:pPr>
              <w:pStyle w:val="Style7"/>
              <w:numPr>
                <w:ilvl w:val="0"/>
                <w:numId w:val="25"/>
              </w:numPr>
              <w:spacing w:line="240" w:lineRule="auto"/>
              <w:ind w:left="425" w:hanging="357"/>
              <w:jc w:val="both"/>
              <w:rPr>
                <w:sz w:val="22"/>
                <w:szCs w:val="22"/>
              </w:rPr>
            </w:pPr>
            <w:r w:rsidRPr="000F3196">
              <w:rPr>
                <w:sz w:val="22"/>
                <w:szCs w:val="22"/>
              </w:rPr>
              <w:t>готовность анализировать и систематизировать результаты исследований, представлять материалы в виде научных отчетов, публикаций, презентаций (ПК-21);</w:t>
            </w:r>
          </w:p>
          <w:p w:rsidR="000F3196" w:rsidRPr="000F3196" w:rsidRDefault="000F3196" w:rsidP="000F3196">
            <w:pPr>
              <w:pStyle w:val="Style7"/>
              <w:numPr>
                <w:ilvl w:val="0"/>
                <w:numId w:val="25"/>
              </w:numPr>
              <w:spacing w:line="240" w:lineRule="auto"/>
              <w:ind w:left="425" w:hanging="357"/>
              <w:jc w:val="both"/>
              <w:rPr>
                <w:sz w:val="22"/>
                <w:szCs w:val="22"/>
              </w:rPr>
            </w:pPr>
            <w:r w:rsidRPr="000F3196">
              <w:rPr>
                <w:sz w:val="22"/>
                <w:szCs w:val="22"/>
              </w:rPr>
              <w:t>способность внедрять результаты исследований и разработок и организовывать защиту прав на объекты интеллектуальной собственности (ПК-22);</w:t>
            </w:r>
          </w:p>
          <w:p w:rsidR="000F3196" w:rsidRPr="000F3196" w:rsidRDefault="000F3196" w:rsidP="000F3196">
            <w:pPr>
              <w:pStyle w:val="Style7"/>
              <w:numPr>
                <w:ilvl w:val="0"/>
                <w:numId w:val="25"/>
              </w:numPr>
              <w:spacing w:line="240" w:lineRule="auto"/>
              <w:ind w:left="425" w:hanging="357"/>
              <w:jc w:val="both"/>
              <w:rPr>
                <w:sz w:val="22"/>
                <w:szCs w:val="22"/>
              </w:rPr>
            </w:pPr>
            <w:r w:rsidRPr="000F3196">
              <w:rPr>
                <w:sz w:val="22"/>
                <w:szCs w:val="22"/>
              </w:rPr>
              <w:t xml:space="preserve">способность налаживать, испытывать, проверять работоспособность измерительного, </w:t>
            </w:r>
            <w:r w:rsidRPr="000F3196">
              <w:rPr>
                <w:sz w:val="22"/>
                <w:szCs w:val="22"/>
              </w:rPr>
              <w:lastRenderedPageBreak/>
              <w:t>диагностического, технологического оборудования, используемого для решения различных научно-технических, технологических и производственных задач в области электроники и наноэлектроники (ПК-27);</w:t>
            </w:r>
          </w:p>
          <w:p w:rsidR="000F3196" w:rsidRPr="000F3196" w:rsidRDefault="000F3196" w:rsidP="000F3196">
            <w:pPr>
              <w:pStyle w:val="Style7"/>
              <w:numPr>
                <w:ilvl w:val="0"/>
                <w:numId w:val="25"/>
              </w:numPr>
              <w:spacing w:line="240" w:lineRule="auto"/>
              <w:ind w:left="425" w:hanging="357"/>
              <w:jc w:val="both"/>
              <w:rPr>
                <w:sz w:val="22"/>
                <w:szCs w:val="22"/>
              </w:rPr>
            </w:pPr>
            <w:r w:rsidRPr="000F3196">
              <w:rPr>
                <w:sz w:val="22"/>
                <w:szCs w:val="22"/>
              </w:rPr>
              <w:t>готовность к участию в монтаже, испытаниях и сдаче в эксплуатацию опытных образцов материалов и изделий электронной техники (ПК-28);</w:t>
            </w:r>
          </w:p>
          <w:p w:rsidR="000F3196" w:rsidRPr="000F3196" w:rsidRDefault="000F3196" w:rsidP="000F3196">
            <w:pPr>
              <w:pStyle w:val="Style7"/>
              <w:numPr>
                <w:ilvl w:val="0"/>
                <w:numId w:val="25"/>
              </w:numPr>
              <w:spacing w:line="240" w:lineRule="auto"/>
              <w:ind w:left="425" w:hanging="357"/>
              <w:jc w:val="both"/>
              <w:rPr>
                <w:sz w:val="22"/>
                <w:szCs w:val="22"/>
              </w:rPr>
            </w:pPr>
            <w:r w:rsidRPr="000F3196">
              <w:rPr>
                <w:sz w:val="22"/>
                <w:szCs w:val="22"/>
              </w:rPr>
              <w:t>способность к сервисному обслуживанию измерительного, диагностического, технологического оборудования (ПК-29);</w:t>
            </w:r>
          </w:p>
          <w:p w:rsidR="000F3196" w:rsidRPr="000F3196" w:rsidRDefault="000F3196" w:rsidP="000F3196">
            <w:pPr>
              <w:pStyle w:val="Style7"/>
              <w:numPr>
                <w:ilvl w:val="0"/>
                <w:numId w:val="25"/>
              </w:numPr>
              <w:spacing w:line="240" w:lineRule="auto"/>
              <w:ind w:left="425" w:hanging="357"/>
              <w:jc w:val="both"/>
              <w:rPr>
                <w:sz w:val="22"/>
                <w:szCs w:val="22"/>
              </w:rPr>
            </w:pPr>
            <w:r w:rsidRPr="000F3196">
              <w:rPr>
                <w:sz w:val="22"/>
                <w:szCs w:val="22"/>
              </w:rPr>
              <w:t>готовность осуществлять регламентную проверку технического состояния оборудования, его профилактический осмотр и текущий ремонт (ПК-30);</w:t>
            </w:r>
          </w:p>
          <w:p w:rsidR="000F3196" w:rsidRPr="000F3196" w:rsidRDefault="000F3196" w:rsidP="000F3196">
            <w:pPr>
              <w:pStyle w:val="Style7"/>
              <w:numPr>
                <w:ilvl w:val="0"/>
                <w:numId w:val="25"/>
              </w:numPr>
              <w:spacing w:line="240" w:lineRule="auto"/>
              <w:ind w:left="425" w:hanging="357"/>
              <w:jc w:val="both"/>
              <w:rPr>
                <w:sz w:val="22"/>
                <w:szCs w:val="22"/>
              </w:rPr>
            </w:pPr>
            <w:r w:rsidRPr="000F3196">
              <w:rPr>
                <w:sz w:val="22"/>
                <w:szCs w:val="22"/>
              </w:rPr>
              <w:t>способность составлять заявки на запасные детали и расходные материалы, а также на поверку и калибровку аппаратуры (ПК-31);</w:t>
            </w:r>
          </w:p>
          <w:p w:rsidR="00E3316B" w:rsidRPr="00E3316B" w:rsidRDefault="000F3196" w:rsidP="000F3196">
            <w:pPr>
              <w:pStyle w:val="Style7"/>
              <w:widowControl/>
              <w:numPr>
                <w:ilvl w:val="0"/>
                <w:numId w:val="25"/>
              </w:numPr>
              <w:spacing w:line="240" w:lineRule="auto"/>
              <w:ind w:left="425" w:hanging="357"/>
              <w:jc w:val="both"/>
              <w:rPr>
                <w:sz w:val="22"/>
                <w:szCs w:val="22"/>
              </w:rPr>
            </w:pPr>
            <w:r w:rsidRPr="000F3196">
              <w:rPr>
                <w:sz w:val="22"/>
                <w:szCs w:val="22"/>
              </w:rPr>
              <w:t>способность разрабатывать инструкции по эксплуатации используем</w:t>
            </w:r>
            <w:r>
              <w:rPr>
                <w:sz w:val="22"/>
                <w:szCs w:val="22"/>
              </w:rPr>
              <w:t>ого</w:t>
            </w:r>
            <w:r w:rsidRPr="000F3196">
              <w:rPr>
                <w:sz w:val="22"/>
                <w:szCs w:val="22"/>
              </w:rPr>
              <w:t xml:space="preserve"> технического оборудования и программного обеспечения для обслуживающего персонала (ПК-32).</w:t>
            </w:r>
          </w:p>
        </w:tc>
      </w:tr>
      <w:tr w:rsidR="00375C3D" w:rsidRPr="00DE0BA3" w:rsidTr="00DE0BA3">
        <w:tc>
          <w:tcPr>
            <w:tcW w:w="9653" w:type="dxa"/>
            <w:gridSpan w:val="8"/>
            <w:shd w:val="clear" w:color="auto" w:fill="404040"/>
          </w:tcPr>
          <w:p w:rsidR="00375C3D" w:rsidRPr="00DE0BA3" w:rsidRDefault="00375C3D" w:rsidP="00DE0BA3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E0BA3">
              <w:rPr>
                <w:rStyle w:val="FontStyle74"/>
                <w:b/>
                <w:color w:val="FFFFFF"/>
                <w:sz w:val="22"/>
                <w:szCs w:val="22"/>
              </w:rPr>
              <w:lastRenderedPageBreak/>
              <w:t>Образовательные результаты</w:t>
            </w:r>
          </w:p>
        </w:tc>
      </w:tr>
      <w:tr w:rsidR="00375C3D" w:rsidRPr="00DE0BA3" w:rsidTr="00DE0BA3">
        <w:tc>
          <w:tcPr>
            <w:tcW w:w="9653" w:type="dxa"/>
            <w:gridSpan w:val="8"/>
          </w:tcPr>
          <w:p w:rsidR="00550AC0" w:rsidRPr="006E7DE3" w:rsidRDefault="005D69F9" w:rsidP="006E7DE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50AC0">
              <w:rPr>
                <w:rFonts w:ascii="Times New Roman" w:eastAsia="TimesNewRomanPS-BoldMT" w:hAnsi="Times New Roman"/>
                <w:b/>
                <w:bCs/>
              </w:rPr>
              <w:t>Знать</w:t>
            </w:r>
            <w:r w:rsidR="00375C3D" w:rsidRPr="00550AC0">
              <w:rPr>
                <w:rFonts w:ascii="Times New Roman" w:eastAsia="TimesNewRomanPS-BoldMT" w:hAnsi="Times New Roman"/>
                <w:b/>
                <w:bCs/>
              </w:rPr>
              <w:t>:</w:t>
            </w:r>
            <w:r w:rsidR="00F412A2" w:rsidRPr="00550AC0">
              <w:rPr>
                <w:rStyle w:val="FontStyle153"/>
                <w:b w:val="0"/>
                <w:bCs/>
                <w:sz w:val="22"/>
              </w:rPr>
              <w:t xml:space="preserve"> </w:t>
            </w:r>
            <w:r w:rsidR="00006E38" w:rsidRPr="006E7DE3">
              <w:rPr>
                <w:rStyle w:val="FontStyle74"/>
                <w:sz w:val="22"/>
                <w:lang w:eastAsia="ru-RU"/>
              </w:rPr>
              <w:t>основные принципы организации производства</w:t>
            </w:r>
            <w:r w:rsidR="00550AC0" w:rsidRPr="006E7DE3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550AC0" w:rsidRPr="006E7DE3" w:rsidRDefault="005D69F9" w:rsidP="006E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E7DE3">
              <w:rPr>
                <w:rFonts w:ascii="Times New Roman" w:eastAsia="TimesNewRomanPS-BoldMT" w:hAnsi="Times New Roman"/>
                <w:b/>
                <w:bCs/>
              </w:rPr>
              <w:t>Уметь</w:t>
            </w:r>
            <w:r w:rsidR="00375C3D" w:rsidRPr="006E7DE3">
              <w:rPr>
                <w:rFonts w:ascii="Times New Roman" w:eastAsia="TimesNewRomanPS-BoldMT" w:hAnsi="Times New Roman"/>
                <w:b/>
                <w:bCs/>
              </w:rPr>
              <w:t>:</w:t>
            </w:r>
            <w:r w:rsidR="00006E38" w:rsidRPr="006E7DE3">
              <w:rPr>
                <w:rFonts w:ascii="Times New Roman" w:eastAsia="TimesNewRomanPS-BoldMT" w:hAnsi="Times New Roman"/>
                <w:b/>
                <w:bCs/>
              </w:rPr>
              <w:t xml:space="preserve"> </w:t>
            </w:r>
            <w:r w:rsidR="006E7DE3" w:rsidRPr="006E7DE3">
              <w:rPr>
                <w:rStyle w:val="FontStyle155"/>
                <w:sz w:val="22"/>
              </w:rPr>
              <w:t>составлять нормативных документов, относящихся к профессиональной деятельности;</w:t>
            </w:r>
          </w:p>
          <w:p w:rsidR="00006E38" w:rsidRPr="006E7DE3" w:rsidRDefault="005D69F9" w:rsidP="006E7DE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74"/>
                <w:sz w:val="24"/>
              </w:rPr>
            </w:pPr>
            <w:r w:rsidRPr="006E7DE3">
              <w:rPr>
                <w:rFonts w:ascii="Times New Roman" w:eastAsia="TimesNewRomanPS-BoldMT" w:hAnsi="Times New Roman"/>
                <w:b/>
                <w:bCs/>
              </w:rPr>
              <w:t>Владеть</w:t>
            </w:r>
            <w:r w:rsidR="00375C3D" w:rsidRPr="006E7DE3">
              <w:rPr>
                <w:rFonts w:ascii="Times New Roman" w:eastAsia="TimesNewRomanPS-BoldMT" w:hAnsi="Times New Roman"/>
                <w:b/>
                <w:bCs/>
              </w:rPr>
              <w:t xml:space="preserve">: </w:t>
            </w:r>
            <w:r w:rsidR="006E7DE3" w:rsidRPr="006E7DE3">
              <w:rPr>
                <w:rFonts w:ascii="Times New Roman" w:hAnsi="Times New Roman"/>
              </w:rPr>
              <w:t>основными методами, способами и средствами получения, хранения, переработки информации</w:t>
            </w:r>
            <w:r w:rsidR="00550AC0" w:rsidRPr="006E7DE3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375C3D" w:rsidRPr="00DE0BA3" w:rsidTr="00DE0BA3">
        <w:tc>
          <w:tcPr>
            <w:tcW w:w="9653" w:type="dxa"/>
            <w:gridSpan w:val="8"/>
            <w:shd w:val="clear" w:color="auto" w:fill="404040"/>
          </w:tcPr>
          <w:p w:rsidR="00375C3D" w:rsidRPr="00DE0BA3" w:rsidRDefault="00375C3D" w:rsidP="00DE0B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  <w:color w:val="FFFFFF"/>
              </w:rPr>
              <w:t>Взаимосвязь дисциплины с профессиональной деятельностью выпускника</w:t>
            </w:r>
          </w:p>
        </w:tc>
      </w:tr>
      <w:tr w:rsidR="00375C3D" w:rsidRPr="00DE0BA3" w:rsidTr="00DE0BA3">
        <w:tc>
          <w:tcPr>
            <w:tcW w:w="9653" w:type="dxa"/>
            <w:gridSpan w:val="8"/>
          </w:tcPr>
          <w:p w:rsidR="006E7DE3" w:rsidRPr="006E7DE3" w:rsidRDefault="00375C3D" w:rsidP="00DE0BA3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DE0BA3">
              <w:rPr>
                <w:rFonts w:ascii="Times New Roman" w:eastAsia="TimesNewRomanPS-BoldMT" w:hAnsi="Times New Roman"/>
              </w:rPr>
              <w:t xml:space="preserve">Освоение </w:t>
            </w:r>
            <w:r w:rsidR="006E7DE3">
              <w:rPr>
                <w:rFonts w:ascii="Times New Roman" w:eastAsia="TimesNewRomanPS-BoldMT" w:hAnsi="Times New Roman"/>
              </w:rPr>
              <w:t xml:space="preserve">программы учебной практики </w:t>
            </w:r>
            <w:r w:rsidRPr="00DE0BA3">
              <w:rPr>
                <w:rFonts w:ascii="Times New Roman" w:eastAsia="TimesNewRomanPS-BoldMT" w:hAnsi="Times New Roman"/>
              </w:rPr>
              <w:t>обеспечивает решение выпускником задач будущей профессиональной деятельности</w:t>
            </w:r>
            <w:r w:rsidR="00DF38A3">
              <w:rPr>
                <w:rFonts w:ascii="Times New Roman" w:eastAsia="TimesNewRomanPS-BoldMT" w:hAnsi="Times New Roman"/>
              </w:rPr>
              <w:t xml:space="preserve"> в следующих областях:</w:t>
            </w:r>
            <w:r w:rsidRPr="00DE0BA3">
              <w:rPr>
                <w:rFonts w:ascii="Times New Roman" w:hAnsi="Times New Roman"/>
                <w:iCs/>
              </w:rPr>
              <w:t xml:space="preserve"> </w:t>
            </w:r>
            <w:r w:rsidR="00DF38A3">
              <w:rPr>
                <w:rFonts w:ascii="Times New Roman" w:hAnsi="Times New Roman"/>
                <w:iCs/>
              </w:rPr>
              <w:t>проектно-конструкторской, производственно-технологической, научно-исследовательской, организационно-управленческой</w:t>
            </w:r>
            <w:r w:rsidR="00F412A2">
              <w:rPr>
                <w:rFonts w:ascii="Times New Roman" w:hAnsi="Times New Roman"/>
                <w:iCs/>
              </w:rPr>
              <w:t>, сервисно-эксплу</w:t>
            </w:r>
            <w:r w:rsidR="00550AC0">
              <w:rPr>
                <w:rFonts w:ascii="Times New Roman" w:hAnsi="Times New Roman"/>
                <w:iCs/>
              </w:rPr>
              <w:t>а</w:t>
            </w:r>
            <w:r w:rsidR="00F412A2">
              <w:rPr>
                <w:rFonts w:ascii="Times New Roman" w:hAnsi="Times New Roman"/>
                <w:iCs/>
              </w:rPr>
              <w:t>тационной</w:t>
            </w:r>
            <w:r w:rsidR="00DF38A3">
              <w:rPr>
                <w:rFonts w:ascii="Times New Roman" w:hAnsi="Times New Roman"/>
                <w:iCs/>
              </w:rPr>
              <w:t>.</w:t>
            </w:r>
          </w:p>
        </w:tc>
      </w:tr>
      <w:tr w:rsidR="00375C3D" w:rsidRPr="00DE0BA3" w:rsidTr="00DE0BA3">
        <w:tc>
          <w:tcPr>
            <w:tcW w:w="9653" w:type="dxa"/>
            <w:gridSpan w:val="8"/>
            <w:shd w:val="clear" w:color="auto" w:fill="404040"/>
          </w:tcPr>
          <w:p w:rsidR="00375C3D" w:rsidRPr="00DE0BA3" w:rsidRDefault="00375C3D" w:rsidP="00DE0B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  <w:color w:val="FFFFFF"/>
              </w:rPr>
              <w:t>Ответственная кафедра</w:t>
            </w:r>
          </w:p>
        </w:tc>
      </w:tr>
      <w:tr w:rsidR="00375C3D" w:rsidRPr="00DE0BA3" w:rsidTr="00DE0BA3">
        <w:tc>
          <w:tcPr>
            <w:tcW w:w="9653" w:type="dxa"/>
            <w:gridSpan w:val="8"/>
          </w:tcPr>
          <w:p w:rsidR="00375C3D" w:rsidRPr="00DE0BA3" w:rsidRDefault="00375C3D" w:rsidP="00235EC5">
            <w:pPr>
              <w:spacing w:after="0" w:line="240" w:lineRule="auto"/>
              <w:rPr>
                <w:rFonts w:ascii="Times New Roman" w:hAnsi="Times New Roman"/>
              </w:rPr>
            </w:pPr>
            <w:r w:rsidRPr="00DE0BA3">
              <w:rPr>
                <w:rFonts w:ascii="Times New Roman" w:hAnsi="Times New Roman"/>
              </w:rPr>
              <w:t xml:space="preserve">Кафедра </w:t>
            </w:r>
            <w:r w:rsidR="00FC742D">
              <w:rPr>
                <w:rFonts w:ascii="Times New Roman" w:hAnsi="Times New Roman"/>
              </w:rPr>
              <w:t>техн</w:t>
            </w:r>
            <w:r w:rsidR="00235EC5">
              <w:rPr>
                <w:rFonts w:ascii="Times New Roman" w:hAnsi="Times New Roman"/>
              </w:rPr>
              <w:t>ологии приборов и материалов электронной техники</w:t>
            </w:r>
          </w:p>
        </w:tc>
      </w:tr>
      <w:tr w:rsidR="00375C3D" w:rsidRPr="00DE0BA3" w:rsidTr="00DE0BA3">
        <w:tc>
          <w:tcPr>
            <w:tcW w:w="6487" w:type="dxa"/>
            <w:gridSpan w:val="7"/>
            <w:shd w:val="clear" w:color="auto" w:fill="404040"/>
          </w:tcPr>
          <w:p w:rsidR="00375C3D" w:rsidRPr="00DE0BA3" w:rsidRDefault="00375C3D" w:rsidP="00DE0B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  <w:color w:val="FFFFFF"/>
              </w:rPr>
              <w:t>Составители</w:t>
            </w:r>
          </w:p>
        </w:tc>
        <w:tc>
          <w:tcPr>
            <w:tcW w:w="3166" w:type="dxa"/>
            <w:shd w:val="clear" w:color="auto" w:fill="404040"/>
          </w:tcPr>
          <w:p w:rsidR="00375C3D" w:rsidRPr="00DE0BA3" w:rsidRDefault="00375C3D" w:rsidP="00DE0B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  <w:color w:val="FFFFFF"/>
              </w:rPr>
              <w:t>Подписи</w:t>
            </w:r>
          </w:p>
        </w:tc>
      </w:tr>
      <w:tr w:rsidR="00375C3D" w:rsidRPr="00DE0BA3" w:rsidTr="00DE0BA3">
        <w:tc>
          <w:tcPr>
            <w:tcW w:w="6487" w:type="dxa"/>
            <w:gridSpan w:val="7"/>
          </w:tcPr>
          <w:p w:rsidR="00375C3D" w:rsidRPr="00DE0BA3" w:rsidRDefault="00550AC0" w:rsidP="00235EC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E0BA3">
              <w:rPr>
                <w:rFonts w:ascii="Times New Roman" w:hAnsi="Times New Roman"/>
              </w:rPr>
              <w:t>к.</w:t>
            </w:r>
            <w:r>
              <w:rPr>
                <w:rFonts w:ascii="Times New Roman" w:hAnsi="Times New Roman"/>
              </w:rPr>
              <w:t>х</w:t>
            </w:r>
            <w:r w:rsidRPr="00DE0BA3">
              <w:rPr>
                <w:rFonts w:ascii="Times New Roman" w:hAnsi="Times New Roman"/>
              </w:rPr>
              <w:t xml:space="preserve">.н., доцент </w:t>
            </w:r>
            <w:r>
              <w:rPr>
                <w:rFonts w:ascii="Times New Roman" w:hAnsi="Times New Roman"/>
              </w:rPr>
              <w:t>Холодкова Н.В</w:t>
            </w:r>
            <w:r w:rsidRPr="00DE0BA3">
              <w:rPr>
                <w:rFonts w:ascii="Times New Roman" w:hAnsi="Times New Roman"/>
              </w:rPr>
              <w:t>.</w:t>
            </w:r>
          </w:p>
        </w:tc>
        <w:tc>
          <w:tcPr>
            <w:tcW w:w="3166" w:type="dxa"/>
          </w:tcPr>
          <w:p w:rsidR="00375C3D" w:rsidRPr="00DE0BA3" w:rsidRDefault="00375C3D" w:rsidP="00DE0B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5C3D" w:rsidRPr="00DE0BA3" w:rsidTr="00DE0BA3">
        <w:tc>
          <w:tcPr>
            <w:tcW w:w="6487" w:type="dxa"/>
            <w:gridSpan w:val="7"/>
          </w:tcPr>
          <w:p w:rsidR="00375C3D" w:rsidRPr="00DE0BA3" w:rsidRDefault="00FC742D" w:rsidP="00235EC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кафедрой, д.</w:t>
            </w:r>
            <w:r w:rsidR="00235EC5">
              <w:rPr>
                <w:rFonts w:ascii="Times New Roman" w:hAnsi="Times New Roman"/>
              </w:rPr>
              <w:t>х</w:t>
            </w:r>
            <w:r w:rsidR="00375C3D" w:rsidRPr="00DE0BA3">
              <w:rPr>
                <w:rFonts w:ascii="Times New Roman" w:hAnsi="Times New Roman"/>
              </w:rPr>
              <w:t xml:space="preserve">.н., профессор </w:t>
            </w:r>
            <w:r w:rsidR="00235EC5">
              <w:rPr>
                <w:rFonts w:ascii="Times New Roman" w:hAnsi="Times New Roman"/>
              </w:rPr>
              <w:t>Рыбкин</w:t>
            </w:r>
            <w:r w:rsidR="00375C3D" w:rsidRPr="00DE0BA3">
              <w:rPr>
                <w:rFonts w:ascii="Times New Roman" w:hAnsi="Times New Roman"/>
              </w:rPr>
              <w:t xml:space="preserve"> </w:t>
            </w:r>
            <w:r w:rsidR="00235EC5">
              <w:rPr>
                <w:rFonts w:ascii="Times New Roman" w:hAnsi="Times New Roman"/>
              </w:rPr>
              <w:t>В</w:t>
            </w:r>
            <w:r w:rsidR="00375C3D" w:rsidRPr="00DE0BA3">
              <w:rPr>
                <w:rFonts w:ascii="Times New Roman" w:hAnsi="Times New Roman"/>
              </w:rPr>
              <w:t>.</w:t>
            </w:r>
            <w:r w:rsidR="00235EC5">
              <w:rPr>
                <w:rFonts w:ascii="Times New Roman" w:hAnsi="Times New Roman"/>
              </w:rPr>
              <w:t>В</w:t>
            </w:r>
            <w:r w:rsidR="00375C3D" w:rsidRPr="00DE0BA3">
              <w:rPr>
                <w:rFonts w:ascii="Times New Roman" w:hAnsi="Times New Roman"/>
              </w:rPr>
              <w:t>.</w:t>
            </w:r>
          </w:p>
        </w:tc>
        <w:tc>
          <w:tcPr>
            <w:tcW w:w="3166" w:type="dxa"/>
          </w:tcPr>
          <w:p w:rsidR="00375C3D" w:rsidRPr="00DE0BA3" w:rsidRDefault="00375C3D" w:rsidP="00DE0B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5C3D" w:rsidRPr="00DE0BA3" w:rsidTr="00DE0BA3">
        <w:tc>
          <w:tcPr>
            <w:tcW w:w="6487" w:type="dxa"/>
            <w:gridSpan w:val="7"/>
            <w:shd w:val="pct60" w:color="auto" w:fill="auto"/>
          </w:tcPr>
          <w:p w:rsidR="00375C3D" w:rsidRPr="00DE0BA3" w:rsidRDefault="00375C3D" w:rsidP="00DE0BA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  <w:color w:val="FFFFFF"/>
              </w:rPr>
              <w:t>Дата</w:t>
            </w:r>
          </w:p>
        </w:tc>
        <w:tc>
          <w:tcPr>
            <w:tcW w:w="3166" w:type="dxa"/>
          </w:tcPr>
          <w:p w:rsidR="00375C3D" w:rsidRPr="00DE0BA3" w:rsidRDefault="00375C3D" w:rsidP="00DE0B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75C3D" w:rsidRPr="00365FD9" w:rsidRDefault="00375C3D" w:rsidP="00365FD9">
      <w:pPr>
        <w:rPr>
          <w:sz w:val="2"/>
          <w:szCs w:val="2"/>
        </w:rPr>
      </w:pPr>
    </w:p>
    <w:sectPr w:rsidR="00375C3D" w:rsidRPr="00365FD9" w:rsidSect="006E7DE3">
      <w:headerReference w:type="default" r:id="rId7"/>
      <w:pgSz w:w="11906" w:h="16838"/>
      <w:pgMar w:top="113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0C3" w:rsidRDefault="002C30C3" w:rsidP="0009351E">
      <w:pPr>
        <w:spacing w:after="0" w:line="240" w:lineRule="auto"/>
      </w:pPr>
      <w:r>
        <w:separator/>
      </w:r>
    </w:p>
  </w:endnote>
  <w:endnote w:type="continuationSeparator" w:id="1">
    <w:p w:rsidR="002C30C3" w:rsidRDefault="002C30C3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-BoldMT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0C3" w:rsidRDefault="002C30C3" w:rsidP="0009351E">
      <w:pPr>
        <w:spacing w:after="0" w:line="240" w:lineRule="auto"/>
      </w:pPr>
      <w:r>
        <w:separator/>
      </w:r>
    </w:p>
  </w:footnote>
  <w:footnote w:type="continuationSeparator" w:id="1">
    <w:p w:rsidR="002C30C3" w:rsidRDefault="002C30C3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8DC" w:rsidRDefault="002078DC" w:rsidP="001C531D">
    <w:pPr>
      <w:pStyle w:val="a3"/>
      <w:jc w:val="center"/>
      <w:rPr>
        <w:rFonts w:ascii="Times New Roman" w:hAnsi="Times New Roman"/>
        <w:sz w:val="20"/>
        <w:szCs w:val="20"/>
      </w:rPr>
    </w:pPr>
    <w:r w:rsidRPr="0009351E">
      <w:rPr>
        <w:rFonts w:ascii="Times New Roman" w:hAnsi="Times New Roman"/>
        <w:sz w:val="20"/>
        <w:szCs w:val="20"/>
      </w:rPr>
      <w:t>АННОТАЦИИ ДИСЦИПЛИН ООП ПОДГОТОВКИ БАКАЛАВРОВ</w:t>
    </w:r>
  </w:p>
  <w:p w:rsidR="000F3196" w:rsidRDefault="000F3196" w:rsidP="000F3196">
    <w:pPr>
      <w:pStyle w:val="a3"/>
      <w:rPr>
        <w:rFonts w:ascii="Times New Roman" w:hAnsi="Times New Roman"/>
        <w:sz w:val="20"/>
        <w:szCs w:val="20"/>
      </w:rPr>
    </w:pPr>
    <w:r w:rsidRPr="0009351E">
      <w:rPr>
        <w:rFonts w:ascii="Times New Roman" w:hAnsi="Times New Roman"/>
        <w:sz w:val="20"/>
        <w:szCs w:val="20"/>
      </w:rPr>
      <w:t>ПО НАПРАВЛЕНИЮ</w:t>
    </w:r>
    <w:r>
      <w:rPr>
        <w:rFonts w:ascii="Times New Roman" w:hAnsi="Times New Roman"/>
        <w:sz w:val="20"/>
        <w:szCs w:val="20"/>
      </w:rPr>
      <w:t xml:space="preserve"> </w:t>
    </w:r>
    <w:r w:rsidRPr="0009351E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11.03.04 </w:t>
    </w:r>
    <w:r w:rsidRPr="002078DC">
      <w:rPr>
        <w:rFonts w:ascii="Times New Roman" w:hAnsi="Times New Roman"/>
      </w:rPr>
      <w:t>–</w:t>
    </w:r>
    <w:r>
      <w:rPr>
        <w:rFonts w:ascii="Times New Roman" w:hAnsi="Times New Roman"/>
      </w:rPr>
      <w:t xml:space="preserve"> Электроника и наноэлектроника</w:t>
    </w:r>
    <w:r w:rsidRPr="0009351E">
      <w:rPr>
        <w:rFonts w:ascii="Times New Roman" w:hAnsi="Times New Roman"/>
        <w:sz w:val="20"/>
        <w:szCs w:val="20"/>
      </w:rPr>
      <w:t xml:space="preserve">, </w:t>
    </w:r>
  </w:p>
  <w:p w:rsidR="000F3196" w:rsidRDefault="000F3196" w:rsidP="000F3196">
    <w:pPr>
      <w:pStyle w:val="a3"/>
      <w:jc w:val="both"/>
      <w:rPr>
        <w:rFonts w:ascii="Times New Roman" w:hAnsi="Times New Roman"/>
        <w:sz w:val="20"/>
        <w:szCs w:val="20"/>
      </w:rPr>
    </w:pPr>
    <w:r w:rsidRPr="0009351E">
      <w:rPr>
        <w:rFonts w:ascii="Times New Roman" w:hAnsi="Times New Roman"/>
        <w:sz w:val="20"/>
        <w:szCs w:val="20"/>
      </w:rPr>
      <w:t xml:space="preserve">ПРОФИЛЬ </w:t>
    </w:r>
    <w:r>
      <w:rPr>
        <w:rFonts w:ascii="Times New Roman" w:hAnsi="Times New Roman"/>
        <w:sz w:val="20"/>
        <w:szCs w:val="20"/>
      </w:rPr>
      <w:t>ПОДГОТОВКИ – Микроэлектроника и твердотельная электроника</w:t>
    </w:r>
  </w:p>
  <w:p w:rsidR="002078DC" w:rsidRDefault="002078DC" w:rsidP="0009351E">
    <w:pPr>
      <w:pStyle w:val="a3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ФОРМА ОБУЧЕНИЯ – ОЧНАЯ</w:t>
    </w:r>
  </w:p>
  <w:p w:rsidR="002078DC" w:rsidRPr="0009351E" w:rsidRDefault="002078DC" w:rsidP="0009351E">
    <w:pPr>
      <w:pStyle w:val="a3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СРОК ОСВОЕНИЯ ООП – 4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56C16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2B03C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46EC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4029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BB0AD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406F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B4B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D2B5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CBC7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D8B6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62BC9"/>
    <w:multiLevelType w:val="hybridMultilevel"/>
    <w:tmpl w:val="09D0E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671E82"/>
    <w:multiLevelType w:val="hybridMultilevel"/>
    <w:tmpl w:val="54584932"/>
    <w:lvl w:ilvl="0" w:tplc="8CA2B33C">
      <w:start w:val="1"/>
      <w:numFmt w:val="bullet"/>
      <w:lvlText w:val=""/>
      <w:lvlJc w:val="left"/>
      <w:pPr>
        <w:tabs>
          <w:tab w:val="num" w:pos="747"/>
        </w:tabs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C40193"/>
    <w:multiLevelType w:val="hybridMultilevel"/>
    <w:tmpl w:val="0C20A738"/>
    <w:lvl w:ilvl="0" w:tplc="EF4236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8A5BE7"/>
    <w:multiLevelType w:val="hybridMultilevel"/>
    <w:tmpl w:val="3558B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1F6B4E"/>
    <w:multiLevelType w:val="hybridMultilevel"/>
    <w:tmpl w:val="A82C3F06"/>
    <w:lvl w:ilvl="0" w:tplc="2DD246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192F2E"/>
    <w:multiLevelType w:val="hybridMultilevel"/>
    <w:tmpl w:val="7A8E2E2C"/>
    <w:lvl w:ilvl="0" w:tplc="98EAB85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DF07BF"/>
    <w:multiLevelType w:val="hybridMultilevel"/>
    <w:tmpl w:val="BFB28FE2"/>
    <w:lvl w:ilvl="0" w:tplc="2DD246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1C11DE"/>
    <w:multiLevelType w:val="hybridMultilevel"/>
    <w:tmpl w:val="2EDE7644"/>
    <w:lvl w:ilvl="0" w:tplc="EDE40536">
      <w:start w:val="1"/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47"/>
        </w:tabs>
        <w:ind w:left="17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7"/>
        </w:tabs>
        <w:ind w:left="24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7"/>
        </w:tabs>
        <w:ind w:left="31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7"/>
        </w:tabs>
        <w:ind w:left="39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7"/>
        </w:tabs>
        <w:ind w:left="46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7"/>
        </w:tabs>
        <w:ind w:left="53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7"/>
        </w:tabs>
        <w:ind w:left="60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7"/>
        </w:tabs>
        <w:ind w:left="6787" w:hanging="360"/>
      </w:pPr>
      <w:rPr>
        <w:rFonts w:ascii="Wingdings" w:hAnsi="Wingdings" w:hint="default"/>
      </w:rPr>
    </w:lvl>
  </w:abstractNum>
  <w:abstractNum w:abstractNumId="18">
    <w:nsid w:val="50E947D1"/>
    <w:multiLevelType w:val="hybridMultilevel"/>
    <w:tmpl w:val="CD10801C"/>
    <w:lvl w:ilvl="0" w:tplc="EDE4053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>
    <w:nsid w:val="568737CF"/>
    <w:multiLevelType w:val="hybridMultilevel"/>
    <w:tmpl w:val="6F2A3914"/>
    <w:lvl w:ilvl="0" w:tplc="2668B57A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011636"/>
    <w:multiLevelType w:val="hybridMultilevel"/>
    <w:tmpl w:val="B8F4F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8C2859"/>
    <w:multiLevelType w:val="hybridMultilevel"/>
    <w:tmpl w:val="0E46126C"/>
    <w:lvl w:ilvl="0" w:tplc="EF4236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25108F"/>
    <w:multiLevelType w:val="hybridMultilevel"/>
    <w:tmpl w:val="F2E6F8EC"/>
    <w:lvl w:ilvl="0" w:tplc="2DD246A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34A3538"/>
    <w:multiLevelType w:val="hybridMultilevel"/>
    <w:tmpl w:val="EC16C748"/>
    <w:lvl w:ilvl="0" w:tplc="2DD246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7E1FCB"/>
    <w:multiLevelType w:val="hybridMultilevel"/>
    <w:tmpl w:val="AEA47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680304"/>
    <w:multiLevelType w:val="hybridMultilevel"/>
    <w:tmpl w:val="CC3E18C2"/>
    <w:lvl w:ilvl="0" w:tplc="2DD246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5"/>
  </w:num>
  <w:num w:numId="16">
    <w:abstractNumId w:val="16"/>
  </w:num>
  <w:num w:numId="17">
    <w:abstractNumId w:val="25"/>
  </w:num>
  <w:num w:numId="18">
    <w:abstractNumId w:val="24"/>
  </w:num>
  <w:num w:numId="19">
    <w:abstractNumId w:val="23"/>
  </w:num>
  <w:num w:numId="20">
    <w:abstractNumId w:val="26"/>
  </w:num>
  <w:num w:numId="21">
    <w:abstractNumId w:val="14"/>
  </w:num>
  <w:num w:numId="22">
    <w:abstractNumId w:val="18"/>
  </w:num>
  <w:num w:numId="23">
    <w:abstractNumId w:val="13"/>
  </w:num>
  <w:num w:numId="24">
    <w:abstractNumId w:val="17"/>
  </w:num>
  <w:num w:numId="25">
    <w:abstractNumId w:val="10"/>
  </w:num>
  <w:num w:numId="26">
    <w:abstractNumId w:val="20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51E"/>
    <w:rsid w:val="00006E38"/>
    <w:rsid w:val="00025DE7"/>
    <w:rsid w:val="0008784F"/>
    <w:rsid w:val="0009351E"/>
    <w:rsid w:val="000D770F"/>
    <w:rsid w:val="000F3196"/>
    <w:rsid w:val="001103DB"/>
    <w:rsid w:val="00164957"/>
    <w:rsid w:val="001C531D"/>
    <w:rsid w:val="002062ED"/>
    <w:rsid w:val="002078DC"/>
    <w:rsid w:val="002217E0"/>
    <w:rsid w:val="00235EC5"/>
    <w:rsid w:val="002426B4"/>
    <w:rsid w:val="0029012B"/>
    <w:rsid w:val="002A05F8"/>
    <w:rsid w:val="002C30C3"/>
    <w:rsid w:val="002F14BE"/>
    <w:rsid w:val="00355A7A"/>
    <w:rsid w:val="00365FD9"/>
    <w:rsid w:val="00375C3D"/>
    <w:rsid w:val="003818BE"/>
    <w:rsid w:val="00424CC8"/>
    <w:rsid w:val="00435B3D"/>
    <w:rsid w:val="00464014"/>
    <w:rsid w:val="004F1A91"/>
    <w:rsid w:val="005435A0"/>
    <w:rsid w:val="00550AC0"/>
    <w:rsid w:val="0057065D"/>
    <w:rsid w:val="005D69F9"/>
    <w:rsid w:val="005F26C1"/>
    <w:rsid w:val="00604674"/>
    <w:rsid w:val="00671EC6"/>
    <w:rsid w:val="00686831"/>
    <w:rsid w:val="006E7DE3"/>
    <w:rsid w:val="00730C5E"/>
    <w:rsid w:val="007416C1"/>
    <w:rsid w:val="0074257B"/>
    <w:rsid w:val="007C4C2B"/>
    <w:rsid w:val="007D31B1"/>
    <w:rsid w:val="007F74E1"/>
    <w:rsid w:val="008321E1"/>
    <w:rsid w:val="00841CC2"/>
    <w:rsid w:val="00884678"/>
    <w:rsid w:val="008917BF"/>
    <w:rsid w:val="009035E9"/>
    <w:rsid w:val="00906A6B"/>
    <w:rsid w:val="00910E79"/>
    <w:rsid w:val="00926D07"/>
    <w:rsid w:val="00A843DB"/>
    <w:rsid w:val="00AA6460"/>
    <w:rsid w:val="00AF7C98"/>
    <w:rsid w:val="00B3423A"/>
    <w:rsid w:val="00B812D2"/>
    <w:rsid w:val="00B92756"/>
    <w:rsid w:val="00C602DC"/>
    <w:rsid w:val="00C73866"/>
    <w:rsid w:val="00C7744B"/>
    <w:rsid w:val="00C91EA5"/>
    <w:rsid w:val="00CB1E47"/>
    <w:rsid w:val="00CC474E"/>
    <w:rsid w:val="00D062D2"/>
    <w:rsid w:val="00D23F73"/>
    <w:rsid w:val="00D458B8"/>
    <w:rsid w:val="00D920E9"/>
    <w:rsid w:val="00DA5120"/>
    <w:rsid w:val="00DE0BA3"/>
    <w:rsid w:val="00DE4BE9"/>
    <w:rsid w:val="00DF38A3"/>
    <w:rsid w:val="00DF41F7"/>
    <w:rsid w:val="00E21F59"/>
    <w:rsid w:val="00E32C75"/>
    <w:rsid w:val="00E3316B"/>
    <w:rsid w:val="00E6692E"/>
    <w:rsid w:val="00E94ADC"/>
    <w:rsid w:val="00EA32EB"/>
    <w:rsid w:val="00EC3128"/>
    <w:rsid w:val="00EE2969"/>
    <w:rsid w:val="00F412A2"/>
    <w:rsid w:val="00FB6776"/>
    <w:rsid w:val="00FC7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4B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09351E"/>
    <w:rPr>
      <w:rFonts w:cs="Times New Roman"/>
    </w:rPr>
  </w:style>
  <w:style w:type="paragraph" w:styleId="a5">
    <w:name w:val="footer"/>
    <w:basedOn w:val="a"/>
    <w:link w:val="a6"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locked/>
    <w:rsid w:val="0009351E"/>
    <w:rPr>
      <w:rFonts w:cs="Times New Roman"/>
    </w:rPr>
  </w:style>
  <w:style w:type="table" w:styleId="a7">
    <w:name w:val="Table Grid"/>
    <w:basedOn w:val="a1"/>
    <w:rsid w:val="00E21F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/>
      <w:sz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54">
    <w:name w:val="Font Style154"/>
    <w:rsid w:val="00686831"/>
    <w:rPr>
      <w:rFonts w:ascii="Times New Roman" w:hAnsi="Times New Roman"/>
      <w:b/>
      <w:i/>
      <w:sz w:val="16"/>
    </w:rPr>
  </w:style>
  <w:style w:type="paragraph" w:customStyle="1" w:styleId="Style14">
    <w:name w:val="Style14"/>
    <w:basedOn w:val="a"/>
    <w:rsid w:val="00355A7A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3">
    <w:name w:val="Font Style153"/>
    <w:rsid w:val="00355A7A"/>
    <w:rPr>
      <w:rFonts w:ascii="Times New Roman" w:hAnsi="Times New Roman"/>
      <w:b/>
      <w:sz w:val="16"/>
    </w:rPr>
  </w:style>
  <w:style w:type="paragraph" w:customStyle="1" w:styleId="Style7">
    <w:name w:val="Style7"/>
    <w:basedOn w:val="a"/>
    <w:rsid w:val="005D69F9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5">
    <w:name w:val="Font Style155"/>
    <w:rsid w:val="005D69F9"/>
    <w:rPr>
      <w:rFonts w:ascii="Times New Roman" w:hAnsi="Times New Roman"/>
      <w:sz w:val="16"/>
    </w:rPr>
  </w:style>
  <w:style w:type="paragraph" w:styleId="a8">
    <w:name w:val="List Paragraph"/>
    <w:basedOn w:val="a"/>
    <w:uiPriority w:val="34"/>
    <w:qFormat/>
    <w:rsid w:val="00550A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</vt:lpstr>
    </vt:vector>
  </TitlesOfParts>
  <Company>Microsoft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</dc:title>
  <dc:subject/>
  <dc:creator>Admin</dc:creator>
  <cp:keywords/>
  <cp:lastModifiedBy>Sokolov</cp:lastModifiedBy>
  <cp:revision>2</cp:revision>
  <dcterms:created xsi:type="dcterms:W3CDTF">2015-10-22T06:55:00Z</dcterms:created>
  <dcterms:modified xsi:type="dcterms:W3CDTF">2015-10-22T06:55:00Z</dcterms:modified>
</cp:coreProperties>
</file>