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Наименование</w:t>
            </w:r>
          </w:p>
          <w:p w:rsidR="00375C3D" w:rsidRPr="00DE0BA3" w:rsidRDefault="00375C3D" w:rsidP="00DE0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375C3D" w:rsidRPr="00583D4C" w:rsidRDefault="001A1A47" w:rsidP="00583D4C">
            <w:pPr>
              <w:pStyle w:val="Style7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A1A47">
              <w:rPr>
                <w:rStyle w:val="FontStyle155"/>
                <w:b/>
                <w:sz w:val="28"/>
                <w:szCs w:val="28"/>
              </w:rPr>
              <w:t>ЗАЩИТА ИНТЕЛЛЕКТУАЛЬНОЙ СОБСТВЕННОСТИ</w:t>
            </w:r>
          </w:p>
        </w:tc>
      </w:tr>
      <w:tr w:rsidR="00375C3D" w:rsidRPr="00DE0BA3" w:rsidTr="00DE0BA3">
        <w:tc>
          <w:tcPr>
            <w:tcW w:w="133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757" w:type="dxa"/>
          </w:tcPr>
          <w:p w:rsidR="00375C3D" w:rsidRPr="00C6153C" w:rsidRDefault="00C6153C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375C3D" w:rsidRPr="00C6153C" w:rsidRDefault="00C6153C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375C3D" w:rsidRPr="00DE0BA3" w:rsidRDefault="00953D52" w:rsidP="00953D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531D">
              <w:rPr>
                <w:rFonts w:ascii="Times New Roman" w:hAnsi="Times New Roman"/>
              </w:rPr>
              <w:t xml:space="preserve"> ЗЕ, </w:t>
            </w:r>
            <w:r>
              <w:rPr>
                <w:rFonts w:ascii="Times New Roman" w:hAnsi="Times New Roman"/>
              </w:rPr>
              <w:t>72</w:t>
            </w:r>
            <w:r w:rsidR="001C531D">
              <w:rPr>
                <w:rFonts w:ascii="Times New Roman" w:hAnsi="Times New Roman"/>
              </w:rPr>
              <w:t xml:space="preserve"> ч (</w:t>
            </w:r>
            <w:r>
              <w:rPr>
                <w:rFonts w:ascii="Times New Roman" w:hAnsi="Times New Roman"/>
              </w:rPr>
              <w:t>34</w:t>
            </w:r>
            <w:r w:rsidR="00375C3D" w:rsidRPr="00DE0BA3">
              <w:rPr>
                <w:rFonts w:ascii="Times New Roman" w:hAnsi="Times New Roman"/>
              </w:rPr>
              <w:t xml:space="preserve"> ч ауд. зан.)</w:t>
            </w:r>
          </w:p>
        </w:tc>
      </w:tr>
      <w:tr w:rsidR="00375C3D" w:rsidRPr="00DE0BA3" w:rsidTr="00DE0BA3">
        <w:tc>
          <w:tcPr>
            <w:tcW w:w="2093" w:type="dxa"/>
            <w:gridSpan w:val="2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Виды занятий</w:t>
            </w:r>
          </w:p>
        </w:tc>
        <w:tc>
          <w:tcPr>
            <w:tcW w:w="1276" w:type="dxa"/>
          </w:tcPr>
          <w:p w:rsidR="00375C3D" w:rsidRPr="00DE0BA3" w:rsidRDefault="00375C3D" w:rsidP="00D83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 xml:space="preserve">ЛК, </w:t>
            </w:r>
            <w:r w:rsidR="00D831B2">
              <w:rPr>
                <w:rFonts w:ascii="Times New Roman" w:hAnsi="Times New Roman"/>
              </w:rPr>
              <w:t>ПЗ</w:t>
            </w:r>
          </w:p>
        </w:tc>
        <w:tc>
          <w:tcPr>
            <w:tcW w:w="2835" w:type="dxa"/>
            <w:gridSpan w:val="3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</w:tcPr>
          <w:p w:rsidR="00375C3D" w:rsidRPr="00DE0BA3" w:rsidRDefault="00DE6C17" w:rsidP="00D83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375C3D" w:rsidRPr="00DE0BA3" w:rsidTr="00DE0BA3">
        <w:tc>
          <w:tcPr>
            <w:tcW w:w="3794" w:type="dxa"/>
            <w:gridSpan w:val="4"/>
          </w:tcPr>
          <w:p w:rsidR="00375C3D" w:rsidRPr="00DE0BA3" w:rsidRDefault="00375C3D" w:rsidP="00DE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</w:tcPr>
          <w:p w:rsidR="00375C3D" w:rsidRPr="00DE0BA3" w:rsidRDefault="00235EC5" w:rsidP="00DE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диспуты</w:t>
            </w:r>
            <w:r w:rsidRPr="0000153E">
              <w:rPr>
                <w:rFonts w:ascii="Times New Roman" w:hAnsi="Times New Roman"/>
              </w:rPr>
              <w:t>, дискуссии и др.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Цели освоения дисциплины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953D52" w:rsidRDefault="00953D52" w:rsidP="007B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sz w:val="24"/>
                <w:szCs w:val="24"/>
              </w:rPr>
              <w:t>Изучение видов интеллектуальной собственности, правовых норм, связанных с охраной и использованием интеллектуальной собственности и защитой авторских прав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953D52" w:rsidRDefault="00375C3D" w:rsidP="00DE0B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Место дисциплины в структуре ООП</w:t>
            </w:r>
          </w:p>
        </w:tc>
      </w:tr>
      <w:tr w:rsidR="00375C3D" w:rsidRPr="00953D52" w:rsidTr="00DE0BA3">
        <w:tc>
          <w:tcPr>
            <w:tcW w:w="9653" w:type="dxa"/>
            <w:gridSpan w:val="8"/>
          </w:tcPr>
          <w:p w:rsidR="00AA6460" w:rsidRPr="00953D52" w:rsidRDefault="000079E1" w:rsidP="009D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iCs/>
                <w:sz w:val="24"/>
                <w:szCs w:val="24"/>
              </w:rPr>
              <w:t xml:space="preserve">Дисциплина </w:t>
            </w:r>
            <w:r w:rsidR="00953D52" w:rsidRPr="00953D52">
              <w:rPr>
                <w:rStyle w:val="FontStyle157"/>
                <w:i w:val="0"/>
                <w:iCs/>
                <w:sz w:val="24"/>
                <w:szCs w:val="24"/>
              </w:rPr>
              <w:t>является дисциплиной по выбору, относящейся к вариативной части программы подготовки по данному направлению подготовки. Она базируется на результатах изучения предшествующих дисциплин: математики, физики, химических дисциплин, информационных технологий, правоведения, метрологии, стандартизации и технических измерений.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953D52" w:rsidRDefault="00375C3D" w:rsidP="00DE0B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Основное содержание </w:t>
            </w:r>
          </w:p>
        </w:tc>
      </w:tr>
      <w:tr w:rsidR="00375C3D" w:rsidRPr="00E32C75" w:rsidTr="00DE0BA3">
        <w:tc>
          <w:tcPr>
            <w:tcW w:w="9653" w:type="dxa"/>
            <w:gridSpan w:val="8"/>
          </w:tcPr>
          <w:p w:rsidR="00953D52" w:rsidRPr="00953D52" w:rsidRDefault="00953D52" w:rsidP="00953D5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Модуль 1. Интеллектуальная собственность как объект правовой охраны.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953D52">
              <w:rPr>
                <w:rFonts w:ascii="Times New Roman" w:hAnsi="Times New Roman"/>
                <w:snapToGrid w:val="0"/>
                <w:sz w:val="24"/>
                <w:szCs w:val="24"/>
              </w:rPr>
              <w:t>Понятие об интеллектуальной собственности. Интеллектуальные права и право собственности. Охраняемые результаты и основные институты права интеллектуальной собственности. Авторское и патентное право.</w:t>
            </w:r>
          </w:p>
          <w:p w:rsidR="00953D52" w:rsidRPr="00953D52" w:rsidRDefault="00953D52" w:rsidP="0095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Модуль 2. Поиск, накопление и обработка научно-технической информации.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953D52">
              <w:rPr>
                <w:rFonts w:ascii="Times New Roman" w:hAnsi="Times New Roman"/>
                <w:sz w:val="24"/>
                <w:szCs w:val="24"/>
              </w:rPr>
              <w:t xml:space="preserve">Научные документы и издания. Научно-техническая патентная информация. Информационно-поисковые системы. Требования к обзору литературы. Содержание конспекта и техника конспектирования. Систематизация и анализ материала. </w:t>
            </w:r>
          </w:p>
          <w:p w:rsidR="00953D52" w:rsidRPr="00953D52" w:rsidRDefault="00953D52" w:rsidP="0095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Модуль 3. Эксперимент в научном исследовании и при решении инженерных задач.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953D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Выбор темы, постановка задачи и планирование исследования. </w:t>
            </w:r>
            <w:r w:rsidRPr="00953D52">
              <w:rPr>
                <w:rFonts w:ascii="Times New Roman" w:hAnsi="Times New Roman"/>
                <w:sz w:val="24"/>
                <w:szCs w:val="24"/>
              </w:rPr>
              <w:t>Классификация, типы и задачи эксперимента. Метрологическое обеспечение экспериментальных исследований. Регистрация, первичное представление и систематизация экспериментальных данных. Ведение лабораторного журнала, схемы, таблицы, графики. Вычислительный эксперимент.</w:t>
            </w:r>
          </w:p>
          <w:p w:rsidR="00953D52" w:rsidRPr="00953D52" w:rsidRDefault="00953D52" w:rsidP="0095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Модуль 4. Обработка результатов экспериментальных исследований.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953D52">
              <w:rPr>
                <w:rFonts w:ascii="Times New Roman" w:hAnsi="Times New Roman"/>
                <w:sz w:val="24"/>
                <w:szCs w:val="24"/>
              </w:rPr>
              <w:t>Статистическая обработка первичных экспериментальных данных. Погрешности прямых и косвенных измерений. Подбор эмпирических формул, определение их параметров и погрешности аппроксимации. Элементы математического планирования эксперимента в научных исследованиях и при решении задач оптимизации технологических процессов.</w:t>
            </w:r>
          </w:p>
          <w:p w:rsidR="00A843DB" w:rsidRPr="00953D52" w:rsidRDefault="00953D52" w:rsidP="0095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Модуль 5. Оформление результатов научной работы и передача информации.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953D52">
              <w:rPr>
                <w:rFonts w:ascii="Times New Roman" w:hAnsi="Times New Roman"/>
                <w:sz w:val="24"/>
                <w:szCs w:val="24"/>
              </w:rPr>
              <w:t>Оформление результатов научной работы: требования к научно-техническим отчетам, статьям, тезисам докладов. Оформление заявки на предполагаемое изобретение. Виды докладов, подготовка доклада и презентации, о стиле научной речи.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953D52" w:rsidRDefault="00375C3D" w:rsidP="00E32C75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Формируемые компетенции</w:t>
            </w:r>
          </w:p>
        </w:tc>
      </w:tr>
      <w:tr w:rsidR="00375C3D" w:rsidRPr="00953D52" w:rsidTr="00DE0BA3">
        <w:tc>
          <w:tcPr>
            <w:tcW w:w="9653" w:type="dxa"/>
            <w:gridSpan w:val="8"/>
          </w:tcPr>
          <w:p w:rsidR="00953D52" w:rsidRPr="00953D52" w:rsidRDefault="00953D52" w:rsidP="00953D52">
            <w:pPr>
              <w:pStyle w:val="Style20"/>
              <w:numPr>
                <w:ilvl w:val="1"/>
                <w:numId w:val="22"/>
              </w:numPr>
              <w:tabs>
                <w:tab w:val="clear" w:pos="1440"/>
              </w:tabs>
              <w:spacing w:before="5" w:line="240" w:lineRule="auto"/>
              <w:ind w:left="360"/>
              <w:rPr>
                <w:rFonts w:eastAsia="Batang"/>
              </w:rPr>
            </w:pPr>
            <w:r w:rsidRPr="00953D52">
              <w:rPr>
                <w:rFonts w:eastAsia="Batang"/>
              </w:rPr>
              <w:t>способность использовать основные приемы обработки и представления экспериментальных данных (ОПК-5);</w:t>
            </w:r>
          </w:p>
          <w:p w:rsidR="00375C3D" w:rsidRPr="00953D52" w:rsidRDefault="00953D52" w:rsidP="00953D52">
            <w:pPr>
              <w:pStyle w:val="Style20"/>
              <w:widowControl/>
              <w:numPr>
                <w:ilvl w:val="1"/>
                <w:numId w:val="22"/>
              </w:numPr>
              <w:tabs>
                <w:tab w:val="clear" w:pos="1440"/>
              </w:tabs>
              <w:spacing w:before="5" w:line="240" w:lineRule="auto"/>
              <w:ind w:left="360"/>
              <w:rPr>
                <w:rFonts w:eastAsia="Batang"/>
              </w:rPr>
            </w:pPr>
            <w:r w:rsidRPr="00953D52">
              <w:rPr>
                <w:rFonts w:eastAsia="Batang"/>
              </w:rPr>
              <w:t>готовность анализировать и систематизировать результаты исследований, представлять материалы в виде научных отчетов, публикаций, презентаций (ПК-3).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953D52" w:rsidRDefault="00375C3D" w:rsidP="00DE0BA3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4"/>
              </w:rPr>
            </w:pPr>
            <w:r w:rsidRPr="00953D52">
              <w:rPr>
                <w:rStyle w:val="FontStyle74"/>
                <w:b/>
                <w:color w:val="FFFFFF"/>
                <w:sz w:val="24"/>
              </w:rPr>
              <w:t>Образовательные результаты</w:t>
            </w:r>
          </w:p>
        </w:tc>
      </w:tr>
      <w:tr w:rsidR="00375C3D" w:rsidRPr="00DE0BA3" w:rsidTr="00953D52">
        <w:trPr>
          <w:trHeight w:val="1233"/>
        </w:trPr>
        <w:tc>
          <w:tcPr>
            <w:tcW w:w="9653" w:type="dxa"/>
            <w:gridSpan w:val="8"/>
          </w:tcPr>
          <w:p w:rsidR="00BA14F4" w:rsidRPr="00953D52" w:rsidRDefault="00BA14F4" w:rsidP="0095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5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D52" w:rsidRPr="00953D52">
              <w:rPr>
                <w:rFonts w:ascii="Times New Roman" w:hAnsi="Times New Roman"/>
                <w:sz w:val="24"/>
                <w:szCs w:val="24"/>
              </w:rPr>
              <w:t>основы организации научных исследований; правовых норм, связанных с охраной и использованием интеллектуальной собственности и защитой авторских прав, методы и средства получения, защиты, хранения и систематизации научно-технической информации, основы статистической обработки результатов прямых и косвенных измерений, формы представления научной, патентной и технической информации.</w:t>
            </w:r>
          </w:p>
          <w:p w:rsidR="00BA14F4" w:rsidRPr="00953D52" w:rsidRDefault="00BA14F4" w:rsidP="0095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="00953D52" w:rsidRPr="00953D52">
              <w:rPr>
                <w:rFonts w:ascii="Times New Roman" w:hAnsi="Times New Roman"/>
                <w:sz w:val="24"/>
                <w:szCs w:val="24"/>
              </w:rPr>
              <w:t xml:space="preserve">составлять планы экспериментов, осуществлять поиск информации с использованием информационных систем, обрабатывать и представлять результаты </w:t>
            </w:r>
            <w:r w:rsidR="00953D52" w:rsidRPr="00953D52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</w:t>
            </w:r>
            <w:r w:rsidRPr="00953D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C3D" w:rsidRPr="00953D52" w:rsidRDefault="00BA14F4" w:rsidP="00953D52">
            <w:pPr>
              <w:suppressAutoHyphens/>
              <w:spacing w:after="0"/>
              <w:ind w:right="-114"/>
              <w:jc w:val="both"/>
              <w:rPr>
                <w:rStyle w:val="FontStyle74"/>
                <w:b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sz w:val="24"/>
                <w:szCs w:val="24"/>
              </w:rPr>
              <w:t xml:space="preserve">владеть: </w:t>
            </w:r>
            <w:r w:rsidR="00953D52" w:rsidRPr="00953D52">
              <w:rPr>
                <w:rFonts w:ascii="Times New Roman" w:hAnsi="Times New Roman"/>
                <w:sz w:val="24"/>
                <w:szCs w:val="24"/>
              </w:rPr>
              <w:t xml:space="preserve">основными навыками получения, систематизации, защиты и анализа научно-технической и патентной информации, приемами обработки экспериментальных данных и информацией о формах представления результатов исследований. 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953D52" w:rsidRDefault="00375C3D" w:rsidP="00DE0B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3D52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953D52" w:rsidRDefault="00375C3D" w:rsidP="008D4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3D52">
              <w:rPr>
                <w:rFonts w:ascii="Times New Roman" w:eastAsia="TimesNewRomanPS-BoldMT" w:hAnsi="Times New Roman"/>
                <w:sz w:val="24"/>
                <w:szCs w:val="24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="00DF38A3" w:rsidRPr="00953D52">
              <w:rPr>
                <w:rFonts w:ascii="Times New Roman" w:eastAsia="TimesNewRomanPS-BoldMT" w:hAnsi="Times New Roman"/>
                <w:sz w:val="24"/>
                <w:szCs w:val="24"/>
              </w:rPr>
              <w:t xml:space="preserve"> в следующих областях:</w:t>
            </w:r>
            <w:r w:rsidR="009D15CE" w:rsidRPr="00953D52">
              <w:rPr>
                <w:rFonts w:ascii="Times New Roman" w:eastAsia="TimesNewRomanPS-BoldMT" w:hAnsi="Times New Roman"/>
                <w:sz w:val="24"/>
                <w:szCs w:val="24"/>
              </w:rPr>
              <w:t xml:space="preserve"> </w:t>
            </w:r>
            <w:r w:rsidR="00DF38A3" w:rsidRPr="00953D52">
              <w:rPr>
                <w:rFonts w:ascii="Times New Roman" w:hAnsi="Times New Roman"/>
                <w:iCs/>
                <w:sz w:val="24"/>
                <w:szCs w:val="24"/>
              </w:rPr>
              <w:t>проектно-конструкторской, производственно-технологической, научно-исследовательской, организационно-управленческой</w:t>
            </w:r>
            <w:r w:rsidR="00F412A2" w:rsidRPr="00953D52">
              <w:rPr>
                <w:rFonts w:ascii="Times New Roman" w:hAnsi="Times New Roman"/>
                <w:iCs/>
                <w:sz w:val="24"/>
                <w:szCs w:val="24"/>
              </w:rPr>
              <w:t>, сервисно-эксплу</w:t>
            </w:r>
            <w:r w:rsidR="00D33C53" w:rsidRPr="00953D5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F412A2" w:rsidRPr="00953D52">
              <w:rPr>
                <w:rFonts w:ascii="Times New Roman" w:hAnsi="Times New Roman"/>
                <w:iCs/>
                <w:sz w:val="24"/>
                <w:szCs w:val="24"/>
              </w:rPr>
              <w:t>тационной</w:t>
            </w:r>
            <w:r w:rsidR="00DF38A3" w:rsidRPr="00953D5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375C3D" w:rsidRPr="00DE0BA3" w:rsidTr="00DE0BA3">
        <w:tc>
          <w:tcPr>
            <w:tcW w:w="9653" w:type="dxa"/>
            <w:gridSpan w:val="8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Ответственная кафедра</w:t>
            </w:r>
          </w:p>
        </w:tc>
      </w:tr>
      <w:tr w:rsidR="00375C3D" w:rsidRPr="00DE0BA3" w:rsidTr="00DE0BA3">
        <w:tc>
          <w:tcPr>
            <w:tcW w:w="9653" w:type="dxa"/>
            <w:gridSpan w:val="8"/>
          </w:tcPr>
          <w:p w:rsidR="00375C3D" w:rsidRPr="00DE0BA3" w:rsidRDefault="00375C3D" w:rsidP="00235EC5">
            <w:pPr>
              <w:spacing w:after="0" w:line="240" w:lineRule="auto"/>
              <w:rPr>
                <w:rFonts w:ascii="Times New Roman" w:hAnsi="Times New Roman"/>
              </w:rPr>
            </w:pPr>
            <w:r w:rsidRPr="00DE0BA3">
              <w:rPr>
                <w:rFonts w:ascii="Times New Roman" w:hAnsi="Times New Roman"/>
              </w:rPr>
              <w:t xml:space="preserve">Кафедра </w:t>
            </w:r>
            <w:r w:rsidR="00FC742D">
              <w:rPr>
                <w:rFonts w:ascii="Times New Roman" w:hAnsi="Times New Roman"/>
              </w:rPr>
              <w:t>техн</w:t>
            </w:r>
            <w:r w:rsidR="00235EC5">
              <w:rPr>
                <w:rFonts w:ascii="Times New Roman" w:hAnsi="Times New Roman"/>
              </w:rPr>
              <w:t>ологии приборов и материалов электронной техники</w:t>
            </w:r>
          </w:p>
        </w:tc>
      </w:tr>
      <w:tr w:rsidR="00375C3D" w:rsidRPr="00DE0BA3" w:rsidTr="00DE0BA3">
        <w:tc>
          <w:tcPr>
            <w:tcW w:w="6487" w:type="dxa"/>
            <w:gridSpan w:val="7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Составители</w:t>
            </w:r>
          </w:p>
        </w:tc>
        <w:tc>
          <w:tcPr>
            <w:tcW w:w="3166" w:type="dxa"/>
            <w:shd w:val="clear" w:color="auto" w:fill="404040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Подписи</w:t>
            </w: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953D52" w:rsidP="00953D5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ст.преп. Мурин Д.Б.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</w:tcPr>
          <w:p w:rsidR="00375C3D" w:rsidRPr="00DE0BA3" w:rsidRDefault="00FC742D" w:rsidP="00235E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кафедрой, д.</w:t>
            </w:r>
            <w:r w:rsidR="00235EC5">
              <w:rPr>
                <w:rFonts w:ascii="Times New Roman" w:hAnsi="Times New Roman"/>
              </w:rPr>
              <w:t>х</w:t>
            </w:r>
            <w:r w:rsidR="00375C3D" w:rsidRPr="00DE0BA3">
              <w:rPr>
                <w:rFonts w:ascii="Times New Roman" w:hAnsi="Times New Roman"/>
              </w:rPr>
              <w:t xml:space="preserve">.н., профессор </w:t>
            </w:r>
            <w:r w:rsidR="00235EC5">
              <w:rPr>
                <w:rFonts w:ascii="Times New Roman" w:hAnsi="Times New Roman"/>
              </w:rPr>
              <w:t>Рыбкин</w:t>
            </w:r>
            <w:r w:rsidR="00C6153C">
              <w:rPr>
                <w:rFonts w:ascii="Times New Roman" w:hAnsi="Times New Roman"/>
              </w:rPr>
              <w:t xml:space="preserve"> 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  <w:r w:rsidR="00235EC5">
              <w:rPr>
                <w:rFonts w:ascii="Times New Roman" w:hAnsi="Times New Roman"/>
              </w:rPr>
              <w:t>В</w:t>
            </w:r>
            <w:r w:rsidR="00375C3D" w:rsidRPr="00DE0BA3"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5C3D" w:rsidRPr="00DE0BA3" w:rsidTr="00DE0BA3">
        <w:tc>
          <w:tcPr>
            <w:tcW w:w="6487" w:type="dxa"/>
            <w:gridSpan w:val="7"/>
            <w:shd w:val="pct60" w:color="auto" w:fill="auto"/>
          </w:tcPr>
          <w:p w:rsidR="00375C3D" w:rsidRPr="00DE0BA3" w:rsidRDefault="00375C3D" w:rsidP="00DE0BA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E0BA3">
              <w:rPr>
                <w:rFonts w:ascii="Times New Roman" w:hAnsi="Times New Roman"/>
                <w:b/>
                <w:color w:val="FFFFFF"/>
              </w:rPr>
              <w:t>Дата</w:t>
            </w:r>
          </w:p>
        </w:tc>
        <w:tc>
          <w:tcPr>
            <w:tcW w:w="3166" w:type="dxa"/>
          </w:tcPr>
          <w:p w:rsidR="00375C3D" w:rsidRPr="00DE0BA3" w:rsidRDefault="00375C3D" w:rsidP="00DE0B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5C3D" w:rsidRDefault="00375C3D" w:rsidP="00EC3128"/>
    <w:sectPr w:rsidR="00375C3D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A4" w:rsidRDefault="004679A4" w:rsidP="0009351E">
      <w:pPr>
        <w:spacing w:after="0" w:line="240" w:lineRule="auto"/>
      </w:pPr>
      <w:r>
        <w:separator/>
      </w:r>
    </w:p>
  </w:endnote>
  <w:endnote w:type="continuationSeparator" w:id="1">
    <w:p w:rsidR="004679A4" w:rsidRDefault="004679A4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A4" w:rsidRDefault="004679A4" w:rsidP="0009351E">
      <w:pPr>
        <w:spacing w:after="0" w:line="240" w:lineRule="auto"/>
      </w:pPr>
      <w:r>
        <w:separator/>
      </w:r>
    </w:p>
  </w:footnote>
  <w:footnote w:type="continuationSeparator" w:id="1">
    <w:p w:rsidR="004679A4" w:rsidRDefault="004679A4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FE" w:rsidRDefault="00A27AFE" w:rsidP="00A27AFE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АННОТАЦИИ ДИСЦИПЛИН ООП ПОДГОТОВКИ БАКАЛАВРОВ</w:t>
    </w:r>
  </w:p>
  <w:p w:rsidR="00A27AFE" w:rsidRDefault="00A27AFE" w:rsidP="00A27AFE">
    <w:pPr>
      <w:pStyle w:val="a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ПО НАПРАВЛЕНИЮ  11.03.04 </w:t>
    </w:r>
    <w:r>
      <w:rPr>
        <w:rFonts w:ascii="Times New Roman" w:hAnsi="Times New Roman"/>
      </w:rPr>
      <w:t>– Электроника и наноэлектроника</w:t>
    </w:r>
    <w:r>
      <w:rPr>
        <w:rFonts w:ascii="Times New Roman" w:hAnsi="Times New Roman"/>
        <w:sz w:val="20"/>
        <w:szCs w:val="20"/>
      </w:rPr>
      <w:t xml:space="preserve">, </w:t>
    </w:r>
  </w:p>
  <w:p w:rsidR="00A27AFE" w:rsidRDefault="00A27AFE" w:rsidP="00A27AFE">
    <w:pPr>
      <w:pStyle w:val="a4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ПРОФИЛЬ ПОДГОТОВКИ – Микроэлектроника и твердотельная электроника</w:t>
    </w:r>
  </w:p>
  <w:p w:rsidR="00A27AFE" w:rsidRDefault="00A27AFE" w:rsidP="00A27AFE">
    <w:pPr>
      <w:pStyle w:val="a4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ФОРМА ОБУЧЕНИЯ – ОЧНАЯ</w:t>
    </w:r>
  </w:p>
  <w:p w:rsidR="002078DC" w:rsidRPr="00DE6C17" w:rsidRDefault="00A27AFE" w:rsidP="00A27AFE">
    <w:pPr>
      <w:pStyle w:val="a4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6C1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B03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46E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402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B0A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406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B4B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D2B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BC7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D8B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C40193"/>
    <w:multiLevelType w:val="hybridMultilevel"/>
    <w:tmpl w:val="0C20A738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89651F"/>
    <w:multiLevelType w:val="hybridMultilevel"/>
    <w:tmpl w:val="AEA4474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55427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A7090"/>
    <w:multiLevelType w:val="hybridMultilevel"/>
    <w:tmpl w:val="3410A882"/>
    <w:lvl w:ilvl="0" w:tplc="FAAC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92F2E"/>
    <w:multiLevelType w:val="hybridMultilevel"/>
    <w:tmpl w:val="7A8E2E2C"/>
    <w:lvl w:ilvl="0" w:tplc="98EAB85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87D7B"/>
    <w:multiLevelType w:val="hybridMultilevel"/>
    <w:tmpl w:val="F6B2909A"/>
    <w:lvl w:ilvl="0" w:tplc="FAAC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737CF"/>
    <w:multiLevelType w:val="hybridMultilevel"/>
    <w:tmpl w:val="6F2A3914"/>
    <w:lvl w:ilvl="0" w:tplc="2668B57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812F87"/>
    <w:multiLevelType w:val="hybridMultilevel"/>
    <w:tmpl w:val="20B419B6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9">
    <w:nsid w:val="5C8C2859"/>
    <w:multiLevelType w:val="hybridMultilevel"/>
    <w:tmpl w:val="0E46126C"/>
    <w:lvl w:ilvl="0" w:tplc="EF42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08546B"/>
    <w:multiLevelType w:val="hybridMultilevel"/>
    <w:tmpl w:val="ABF0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3"/>
  </w:num>
  <w:num w:numId="16">
    <w:abstractNumId w:val="21"/>
  </w:num>
  <w:num w:numId="17">
    <w:abstractNumId w:val="16"/>
  </w:num>
  <w:num w:numId="18">
    <w:abstractNumId w:val="12"/>
  </w:num>
  <w:num w:numId="19">
    <w:abstractNumId w:val="15"/>
  </w:num>
  <w:num w:numId="20">
    <w:abstractNumId w:val="14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51E"/>
    <w:rsid w:val="000079E1"/>
    <w:rsid w:val="00025DE7"/>
    <w:rsid w:val="0009351E"/>
    <w:rsid w:val="000D770F"/>
    <w:rsid w:val="00106E6F"/>
    <w:rsid w:val="001103DB"/>
    <w:rsid w:val="001240A3"/>
    <w:rsid w:val="001607E5"/>
    <w:rsid w:val="00164957"/>
    <w:rsid w:val="00184176"/>
    <w:rsid w:val="001A1A47"/>
    <w:rsid w:val="001C531D"/>
    <w:rsid w:val="002062ED"/>
    <w:rsid w:val="002078DC"/>
    <w:rsid w:val="002217E0"/>
    <w:rsid w:val="00235EC5"/>
    <w:rsid w:val="002426B4"/>
    <w:rsid w:val="0029012B"/>
    <w:rsid w:val="002A05F8"/>
    <w:rsid w:val="002F14BE"/>
    <w:rsid w:val="00346B00"/>
    <w:rsid w:val="00355A7A"/>
    <w:rsid w:val="00375C3D"/>
    <w:rsid w:val="003818BE"/>
    <w:rsid w:val="00424CC8"/>
    <w:rsid w:val="00435B3D"/>
    <w:rsid w:val="00464014"/>
    <w:rsid w:val="004679A4"/>
    <w:rsid w:val="004D56D6"/>
    <w:rsid w:val="005435A0"/>
    <w:rsid w:val="00547185"/>
    <w:rsid w:val="0057065D"/>
    <w:rsid w:val="00583D4C"/>
    <w:rsid w:val="005D69F9"/>
    <w:rsid w:val="005F26C1"/>
    <w:rsid w:val="00604674"/>
    <w:rsid w:val="006527FD"/>
    <w:rsid w:val="00686831"/>
    <w:rsid w:val="006A2861"/>
    <w:rsid w:val="00730C5E"/>
    <w:rsid w:val="007416C1"/>
    <w:rsid w:val="0074257B"/>
    <w:rsid w:val="007B622F"/>
    <w:rsid w:val="007C4C2B"/>
    <w:rsid w:val="007D31B1"/>
    <w:rsid w:val="007F74E1"/>
    <w:rsid w:val="00834FCC"/>
    <w:rsid w:val="00884678"/>
    <w:rsid w:val="008B5F78"/>
    <w:rsid w:val="008D49F5"/>
    <w:rsid w:val="00906A6B"/>
    <w:rsid w:val="00910E79"/>
    <w:rsid w:val="00926D07"/>
    <w:rsid w:val="00953D52"/>
    <w:rsid w:val="009D15CE"/>
    <w:rsid w:val="00A27AFE"/>
    <w:rsid w:val="00A77500"/>
    <w:rsid w:val="00A843DB"/>
    <w:rsid w:val="00AA6460"/>
    <w:rsid w:val="00AF7C98"/>
    <w:rsid w:val="00B3423A"/>
    <w:rsid w:val="00B73033"/>
    <w:rsid w:val="00B92756"/>
    <w:rsid w:val="00BA14F4"/>
    <w:rsid w:val="00C34429"/>
    <w:rsid w:val="00C602DC"/>
    <w:rsid w:val="00C6153C"/>
    <w:rsid w:val="00C73866"/>
    <w:rsid w:val="00C7744B"/>
    <w:rsid w:val="00C91EA5"/>
    <w:rsid w:val="00CB1E47"/>
    <w:rsid w:val="00CC474E"/>
    <w:rsid w:val="00D062D2"/>
    <w:rsid w:val="00D23F73"/>
    <w:rsid w:val="00D33C53"/>
    <w:rsid w:val="00D831B2"/>
    <w:rsid w:val="00D920E9"/>
    <w:rsid w:val="00DA5120"/>
    <w:rsid w:val="00DB5222"/>
    <w:rsid w:val="00DE0BA3"/>
    <w:rsid w:val="00DE4BE9"/>
    <w:rsid w:val="00DE6C17"/>
    <w:rsid w:val="00DF38A3"/>
    <w:rsid w:val="00DF41F7"/>
    <w:rsid w:val="00E052F5"/>
    <w:rsid w:val="00E21F59"/>
    <w:rsid w:val="00E32C75"/>
    <w:rsid w:val="00EA32EB"/>
    <w:rsid w:val="00EC3128"/>
    <w:rsid w:val="00EE2969"/>
    <w:rsid w:val="00F412A2"/>
    <w:rsid w:val="00FA412A"/>
    <w:rsid w:val="00FB6776"/>
    <w:rsid w:val="00FC5E16"/>
    <w:rsid w:val="00FC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F14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09351E"/>
    <w:rPr>
      <w:rFonts w:cs="Times New Roman"/>
    </w:rPr>
  </w:style>
  <w:style w:type="paragraph" w:styleId="a6">
    <w:name w:val="footer"/>
    <w:basedOn w:val="a0"/>
    <w:link w:val="a7"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09351E"/>
    <w:rPr>
      <w:rFonts w:cs="Times New Roman"/>
    </w:rPr>
  </w:style>
  <w:style w:type="table" w:styleId="a8">
    <w:name w:val="Table Grid"/>
    <w:basedOn w:val="a2"/>
    <w:rsid w:val="00E21F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/>
      <w:sz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54">
    <w:name w:val="Font Style154"/>
    <w:rsid w:val="00686831"/>
    <w:rPr>
      <w:rFonts w:ascii="Times New Roman" w:hAnsi="Times New Roman"/>
      <w:b/>
      <w:i/>
      <w:sz w:val="16"/>
    </w:rPr>
  </w:style>
  <w:style w:type="paragraph" w:customStyle="1" w:styleId="Style14">
    <w:name w:val="Style14"/>
    <w:basedOn w:val="a0"/>
    <w:rsid w:val="00355A7A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3">
    <w:name w:val="Font Style153"/>
    <w:rsid w:val="00355A7A"/>
    <w:rPr>
      <w:rFonts w:ascii="Times New Roman" w:hAnsi="Times New Roman"/>
      <w:b/>
      <w:sz w:val="16"/>
    </w:rPr>
  </w:style>
  <w:style w:type="paragraph" w:customStyle="1" w:styleId="Style7">
    <w:name w:val="Style7"/>
    <w:basedOn w:val="a0"/>
    <w:rsid w:val="005D69F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5">
    <w:name w:val="Font Style155"/>
    <w:rsid w:val="005D69F9"/>
    <w:rPr>
      <w:rFonts w:ascii="Times New Roman" w:hAnsi="Times New Roman"/>
      <w:sz w:val="16"/>
    </w:rPr>
  </w:style>
  <w:style w:type="paragraph" w:styleId="a9">
    <w:name w:val="List Paragraph"/>
    <w:basedOn w:val="a0"/>
    <w:uiPriority w:val="34"/>
    <w:qFormat/>
    <w:rsid w:val="00D33C53"/>
    <w:pPr>
      <w:ind w:left="720"/>
      <w:contextualSpacing/>
    </w:pPr>
  </w:style>
  <w:style w:type="paragraph" w:customStyle="1" w:styleId="Style36">
    <w:name w:val="Style36"/>
    <w:basedOn w:val="a0"/>
    <w:rsid w:val="00DE6C17"/>
    <w:pPr>
      <w:widowControl w:val="0"/>
      <w:autoSpaceDE w:val="0"/>
      <w:autoSpaceDN w:val="0"/>
      <w:adjustRightInd w:val="0"/>
      <w:spacing w:after="0" w:line="195" w:lineRule="exact"/>
      <w:ind w:firstLine="494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1"/>
    <w:rsid w:val="00DE6C17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0"/>
    <w:rsid w:val="00DE6C17"/>
    <w:pPr>
      <w:widowControl w:val="0"/>
      <w:autoSpaceDE w:val="0"/>
      <w:autoSpaceDN w:val="0"/>
      <w:adjustRightInd w:val="0"/>
      <w:spacing w:after="0" w:line="199" w:lineRule="exact"/>
      <w:ind w:firstLine="50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0079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">
    <w:name w:val="footnote text"/>
    <w:aliases w:val="Знак"/>
    <w:basedOn w:val="a0"/>
    <w:link w:val="aa"/>
    <w:rsid w:val="000079E1"/>
    <w:pPr>
      <w:numPr>
        <w:numId w:val="19"/>
      </w:numPr>
      <w:spacing w:after="0" w:line="312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 Знак"/>
    <w:basedOn w:val="a1"/>
    <w:link w:val="a"/>
    <w:rsid w:val="000079E1"/>
    <w:rPr>
      <w:rFonts w:ascii="Times New Roman" w:eastAsia="Times New Roman" w:hAnsi="Times New Roman"/>
    </w:rPr>
  </w:style>
  <w:style w:type="character" w:customStyle="1" w:styleId="FontStyle63">
    <w:name w:val="Font Style63"/>
    <w:basedOn w:val="a1"/>
    <w:rsid w:val="000079E1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0"/>
    <w:link w:val="ac"/>
    <w:rsid w:val="00E052F5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E052F5"/>
    <w:rPr>
      <w:rFonts w:ascii="Times New Roman" w:eastAsia="Times New Roman" w:hAnsi="Times New Roman"/>
    </w:rPr>
  </w:style>
  <w:style w:type="paragraph" w:customStyle="1" w:styleId="Style15">
    <w:name w:val="Style15"/>
    <w:basedOn w:val="a0"/>
    <w:uiPriority w:val="99"/>
    <w:rsid w:val="00C6153C"/>
    <w:pPr>
      <w:widowControl w:val="0"/>
      <w:autoSpaceDE w:val="0"/>
      <w:autoSpaceDN w:val="0"/>
      <w:adjustRightInd w:val="0"/>
      <w:spacing w:after="0" w:line="230" w:lineRule="exact"/>
      <w:ind w:firstLine="547"/>
      <w:jc w:val="both"/>
    </w:pPr>
    <w:rPr>
      <w:rFonts w:ascii="Franklin Gothic Medium" w:eastAsiaTheme="minorEastAsia" w:hAnsi="Franklin Gothic Medium" w:cstheme="minorBidi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C6153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Admin</dc:creator>
  <cp:keywords/>
  <cp:lastModifiedBy>Sokolov</cp:lastModifiedBy>
  <cp:revision>3</cp:revision>
  <dcterms:created xsi:type="dcterms:W3CDTF">2015-12-07T04:32:00Z</dcterms:created>
  <dcterms:modified xsi:type="dcterms:W3CDTF">2015-12-07T04:39:00Z</dcterms:modified>
</cp:coreProperties>
</file>