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79" w:rsidRDefault="00AE0D79" w:rsidP="00AE0D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E73AB">
        <w:rPr>
          <w:rFonts w:ascii="Times New Roman" w:hAnsi="Times New Roman"/>
          <w:color w:val="000000"/>
          <w:sz w:val="20"/>
          <w:szCs w:val="20"/>
          <w:lang w:eastAsia="ru-RU"/>
        </w:rPr>
        <w:t>АННОТАЦИИ ДИСЦИПЛИН ОПП ПОДГОТОВКИ БАКАЛАВРОВ ПО НАПРАВЛЕНИЮ 15</w:t>
      </w:r>
      <w:r w:rsidR="00215FFF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Pr="00AE73AB">
        <w:rPr>
          <w:rFonts w:ascii="Times New Roman" w:hAnsi="Times New Roman"/>
          <w:color w:val="000000"/>
          <w:sz w:val="20"/>
          <w:szCs w:val="20"/>
          <w:lang w:eastAsia="ru-RU"/>
        </w:rPr>
        <w:t>0</w:t>
      </w:r>
      <w:r w:rsidR="00215FFF">
        <w:rPr>
          <w:rFonts w:ascii="Times New Roman" w:hAnsi="Times New Roman"/>
          <w:color w:val="000000"/>
          <w:sz w:val="20"/>
          <w:szCs w:val="20"/>
          <w:lang w:eastAsia="ru-RU"/>
        </w:rPr>
        <w:t>3.</w:t>
      </w:r>
      <w:r w:rsidRPr="00AE73AB">
        <w:rPr>
          <w:rFonts w:ascii="Times New Roman" w:hAnsi="Times New Roman"/>
          <w:color w:val="000000"/>
          <w:sz w:val="20"/>
          <w:szCs w:val="20"/>
          <w:lang w:eastAsia="ru-RU"/>
        </w:rPr>
        <w:t>0</w:t>
      </w:r>
      <w:r w:rsidR="00215FFF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</w:p>
    <w:p w:rsidR="00AE0D79" w:rsidRDefault="00AE0D79" w:rsidP="00AE0D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ТЕХНОЛОГИЧЕСКИЕ МАШИНЫ И ОБОРУДОВАНИЕ</w:t>
      </w:r>
    </w:p>
    <w:p w:rsidR="00AE0D79" w:rsidRDefault="00AE0D79" w:rsidP="00AE0D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ПРОФИЛЬ «МАШИНЫ И АППАРАТЫ ПИЩЕВЫХ ПРОИЗВОДСТВ»</w:t>
      </w:r>
    </w:p>
    <w:p w:rsidR="00AE0D79" w:rsidRDefault="00AE0D79" w:rsidP="00AE0D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«ТЕХНОЛОГИЧЕСКИЕ МАШИНЫ И ОБОРУДОВАНИЕ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ХИМИЧЕСКИХ</w:t>
      </w:r>
      <w:proofErr w:type="gramEnd"/>
    </w:p>
    <w:p w:rsidR="00AE0D79" w:rsidRDefault="00AE0D79" w:rsidP="00AE0D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НЕФТЕХИМИЧЕСКИХ ПРОИЗВОДСТВ»</w:t>
      </w:r>
    </w:p>
    <w:p w:rsidR="00AE0D79" w:rsidRDefault="00AE0D79" w:rsidP="00AE0D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ФОРМА ОБУЧЕНИЯ – ОЧНАЯ</w:t>
      </w:r>
    </w:p>
    <w:p w:rsidR="00AE0D79" w:rsidRDefault="00AE0D79" w:rsidP="00AE0D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СРОК ОСВОЕНИЯ ООП – 4 ГОДА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AE0D79" w:rsidRPr="00C718D6" w:rsidTr="00215FFF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8D6">
              <w:rPr>
                <w:rFonts w:ascii="Times New Roman" w:hAnsi="Times New Roman"/>
              </w:rPr>
              <w:t>Наименование</w:t>
            </w:r>
          </w:p>
          <w:p w:rsidR="00AE0D79" w:rsidRPr="00C718D6" w:rsidRDefault="00AE0D79" w:rsidP="00156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8D6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79" w:rsidRPr="00C718D6" w:rsidRDefault="00AE0D79" w:rsidP="001562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718D6">
              <w:rPr>
                <w:rFonts w:ascii="Times New Roman" w:hAnsi="Times New Roman"/>
                <w:b/>
                <w:sz w:val="32"/>
                <w:szCs w:val="32"/>
              </w:rPr>
              <w:t>Подъемно-транспортные устройства</w:t>
            </w:r>
          </w:p>
        </w:tc>
      </w:tr>
      <w:tr w:rsidR="00AE0D79" w:rsidRPr="00C718D6" w:rsidTr="00215FF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18D6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8D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18D6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8D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18D6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8D6">
              <w:rPr>
                <w:rFonts w:ascii="Times New Roman" w:hAnsi="Times New Roman"/>
              </w:rPr>
              <w:t>2 ЗЕ, 72 ч (42 ч ауд. зан.)</w:t>
            </w:r>
          </w:p>
        </w:tc>
      </w:tr>
      <w:tr w:rsidR="00AE0D79" w:rsidRPr="00C718D6" w:rsidTr="00215FFF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18D6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8D6">
              <w:rPr>
                <w:rFonts w:ascii="Times New Roman" w:hAnsi="Times New Roman"/>
              </w:rPr>
              <w:t xml:space="preserve">ЛК, </w:t>
            </w:r>
            <w:proofErr w:type="gramStart"/>
            <w:r w:rsidRPr="00C718D6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18D6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8D6">
              <w:rPr>
                <w:rFonts w:ascii="Times New Roman" w:hAnsi="Times New Roman"/>
              </w:rPr>
              <w:t>Экзамен</w:t>
            </w:r>
          </w:p>
        </w:tc>
      </w:tr>
      <w:tr w:rsidR="00AE0D79" w:rsidRPr="00C718D6" w:rsidTr="00215FFF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18D6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8D6">
              <w:rPr>
                <w:rFonts w:ascii="Times New Roman" w:hAnsi="Times New Roman"/>
              </w:rPr>
              <w:t>Интерактивные лекции, демонстрационные формы расчета и проектирования ПТУ, дискуссии, интервью.</w:t>
            </w:r>
          </w:p>
        </w:tc>
      </w:tr>
      <w:tr w:rsidR="00AE0D79" w:rsidRPr="00C718D6" w:rsidTr="00215FFF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AE0D79" w:rsidRPr="00C718D6" w:rsidRDefault="00AE0D79" w:rsidP="001562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18D6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AE0D79" w:rsidRPr="00C718D6" w:rsidTr="00215FFF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8D6">
              <w:rPr>
                <w:rFonts w:ascii="Times New Roman" w:hAnsi="Times New Roman"/>
                <w:sz w:val="24"/>
                <w:szCs w:val="24"/>
                <w:lang w:eastAsia="ru-RU"/>
              </w:rPr>
              <w:t>Целями освоения дисциплины являются изучение конструкций и принципа  работы подъемно-транспортных устройств механизации погрузочно-разгрузочных, транспортных и складских работ в химической и пищевой промышленности, методов их выбора, расчета и  проектирования узлов конструкций ПТУ.</w:t>
            </w:r>
          </w:p>
        </w:tc>
      </w:tr>
      <w:tr w:rsidR="00AE0D79" w:rsidRPr="00C718D6" w:rsidTr="00215FFF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AE0D79" w:rsidRPr="00C718D6" w:rsidRDefault="00AE0D79" w:rsidP="001562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18D6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AE0D79" w:rsidRPr="00C718D6" w:rsidTr="00215FFF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C71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Дисциплина относится к профессиональным дисциплинам (вариативнаячасть). Базируется на результатах  изучения естественно-научных дисциплин, в том числе математики, информатики, численные методы и прикладное программирование, физики, теоретической механики, а также профессиональных дисциплин: инженерная графика</w:t>
            </w:r>
            <w:proofErr w:type="gramStart"/>
            <w:r w:rsidRPr="00C718D6"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71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атериаловедение, технология конструкционных материалов, сопротивление материалов, теория механизмов и машин, детали машин и основы конструирования, электротехника и электроника, основы взаимозаменяемости, метрология, сертификация, стандартизация,  </w:t>
            </w:r>
            <w:r w:rsidRPr="00C718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основы технологии машиностроения.</w:t>
            </w:r>
          </w:p>
        </w:tc>
      </w:tr>
      <w:tr w:rsidR="00AE0D79" w:rsidRPr="00C718D6" w:rsidTr="00215FFF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AE0D79" w:rsidRPr="00C718D6" w:rsidRDefault="00AE0D79" w:rsidP="001562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18D6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AE0D79" w:rsidRPr="00C718D6" w:rsidTr="00215FFF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8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Классификация ПТУ </w:t>
            </w:r>
          </w:p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и значение подъемно-транспортных устройств. Область применения. Основные технические параметры. Основные направления комплексной механизации ПРТС – работ. </w:t>
            </w:r>
          </w:p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8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Грузоподъемные машины и устройства </w:t>
            </w:r>
          </w:p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8D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параметры и режимы работы, конструкции основных узлов и деталей. Лебедки и подъемники, основы расчета. Поворотные краны, механизмы изменения вылета стрелы, передвижения тележек и поворота.  Средства для механизации загрузки и выгрузки сыпучих грузов из автомобилей и вагонов, конструкции и основы расчета. Роботы и манипуляторы, основные схемы, области применения, характеристики, приводы, захваты. Пакетные и контейнерные перевозки штучных грузов, пакетоформирующие машины, укладчики, электро- и автопогрузчики.</w:t>
            </w:r>
          </w:p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8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Конвейеры с тяговым элементом </w:t>
            </w:r>
          </w:p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Конвейеры с тяговыми элементами, устройство, принцип действия, конструкции основных узлов, производительность. Ленточные конвейеры, определение сопротивлений  и расчет потребляемой мощности на ведущем валу, определение конструктивных параметров основных узлов, проектирование. Нория, элеватор, отличительные признаки, виды разгрузки, определение потребляемой мощности. Цепные конвейеры: пластичные, скребковые, ковшовые, люлечные, полочные. Подвесные конвейеры. Элеваторы, виды разгрузки ковшей.</w:t>
            </w:r>
          </w:p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8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Конвейеры без тягового элемента </w:t>
            </w:r>
          </w:p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Гравитационные устройства, определение угла наклона плоскости. Самотечные и спускные устройства. Роликовые приводные устройства (рольганги), определение полной силы сопротивления. Качающиеся (инерционные и вибрационные) конвейеры. Штанговые конвейеры.</w:t>
            </w:r>
          </w:p>
        </w:tc>
      </w:tr>
      <w:tr w:rsidR="00AE0D79" w:rsidRPr="00C718D6" w:rsidTr="00215FFF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AE0D79" w:rsidRPr="00C718D6" w:rsidRDefault="00AE0D79" w:rsidP="00156200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C718D6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AE0D79" w:rsidRPr="00C718D6" w:rsidTr="00215FFF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18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способен на научной основе организовывать свой труд, оценивать с большой степенью </w:t>
            </w:r>
            <w:r w:rsidRPr="00C718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самостоятельности результаты своей деятельности, владеть навыками самостоятельной работы (ОК-6);</w:t>
            </w:r>
          </w:p>
          <w:p w:rsidR="00AE0D79" w:rsidRPr="00C718D6" w:rsidRDefault="00AE0D79" w:rsidP="001562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18D6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C718D6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 приобретению с большой степенью самостоятельности новых знаний с использованием современных образовательных и информационных технологий (ОК-7);</w:t>
            </w:r>
          </w:p>
          <w:p w:rsidR="00AE0D79" w:rsidRPr="00C718D6" w:rsidRDefault="00AE0D79" w:rsidP="001562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8D6">
              <w:rPr>
                <w:rFonts w:ascii="Times New Roman" w:hAnsi="Times New Roman"/>
                <w:sz w:val="24"/>
                <w:szCs w:val="24"/>
                <w:lang w:eastAsia="ru-RU"/>
              </w:rPr>
              <w:t>умеет применять стандартные методы расчета при проектировании деталей и узлов изделий машиностроения (ПК-21);</w:t>
            </w:r>
          </w:p>
          <w:p w:rsidR="00AE0D79" w:rsidRPr="00C718D6" w:rsidRDefault="00AE0D79" w:rsidP="001562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C71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718D6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C71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принимать участие в работах по расчету и проектированию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 (ПК-22).</w:t>
            </w:r>
          </w:p>
        </w:tc>
      </w:tr>
      <w:tr w:rsidR="00AE0D79" w:rsidRPr="00C718D6" w:rsidTr="00215FFF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AE0D79" w:rsidRPr="00C718D6" w:rsidRDefault="00AE0D79" w:rsidP="00156200">
            <w:pPr>
              <w:tabs>
                <w:tab w:val="left" w:pos="0"/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718D6">
              <w:rPr>
                <w:rFonts w:ascii="Times New Roman" w:hAnsi="Times New Roman"/>
                <w:b/>
                <w:color w:val="FFFFFF"/>
                <w:lang w:eastAsia="ru-RU"/>
              </w:rPr>
              <w:lastRenderedPageBreak/>
              <w:t>Образовательные результаты</w:t>
            </w:r>
          </w:p>
        </w:tc>
      </w:tr>
      <w:tr w:rsidR="00AE0D79" w:rsidRPr="00C718D6" w:rsidTr="00215FFF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</w:rPr>
            </w:pPr>
            <w:proofErr w:type="gramStart"/>
            <w:r w:rsidRPr="00C718D6">
              <w:rPr>
                <w:rFonts w:ascii="Times New Roman" w:eastAsia="TimesNewRomanPS-BoldMT" w:hAnsi="Times New Roman"/>
                <w:b/>
                <w:bCs/>
              </w:rPr>
              <w:t xml:space="preserve">Знания: </w:t>
            </w:r>
            <w:r w:rsidRPr="00C718D6">
              <w:rPr>
                <w:rFonts w:ascii="Times New Roman" w:hAnsi="Times New Roman"/>
              </w:rPr>
              <w:t>функциональное назначение, конструкции, преимущества и недостатки погрузочно-разгрузочных, транспортных, складских машин и устройств, использование подъемно-транспортных установок для конкретного вида работы в химической и пищевой промышленностях;</w:t>
            </w:r>
            <w:r w:rsidRPr="00C718D6">
              <w:rPr>
                <w:rFonts w:ascii="Times New Roman" w:hAnsi="Times New Roman"/>
                <w:color w:val="000000"/>
              </w:rPr>
              <w:t xml:space="preserve"> основные параметры и режимы работы машин непрерывного действия с тяговым и без тягового элемента и грузоподъемных машин; </w:t>
            </w:r>
            <w:r w:rsidRPr="00C718D6">
              <w:rPr>
                <w:rFonts w:ascii="Times New Roman" w:hAnsi="Times New Roman"/>
              </w:rPr>
              <w:t xml:space="preserve">  расчет узлов и деталей ПТУ, основы конструирования. </w:t>
            </w:r>
            <w:proofErr w:type="gramEnd"/>
          </w:p>
          <w:p w:rsidR="00AE0D79" w:rsidRPr="00C718D6" w:rsidRDefault="00AE0D79" w:rsidP="0015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</w:rPr>
            </w:pPr>
            <w:proofErr w:type="gramStart"/>
            <w:r w:rsidRPr="00C718D6">
              <w:rPr>
                <w:rFonts w:ascii="Times New Roman" w:eastAsia="TimesNewRomanPS-BoldMT" w:hAnsi="Times New Roman"/>
                <w:b/>
                <w:bCs/>
              </w:rPr>
              <w:t xml:space="preserve">Умения: </w:t>
            </w:r>
            <w:r w:rsidRPr="00C718D6">
              <w:rPr>
                <w:rFonts w:ascii="Times New Roman" w:hAnsi="Times New Roman"/>
              </w:rPr>
              <w:t>применять методы расчета и проектирования узлов и деталей грузоподъемных и транспортирующих машин, приводов, передач, валов, осей, подшипников, муфт, разъемных и неразъемных соединений, разрабатывать чертежи общего вида установки, сборочных узлов и агрегатов, рабочих чертежей деталей по нормам ЕСКД, составлять техническую документацию и оформлять расчетно-пояснительную записку, а также применять современные методы для разработки энергосберегающих и экологически чистых.</w:t>
            </w:r>
            <w:proofErr w:type="gramEnd"/>
          </w:p>
          <w:p w:rsidR="00AE0D79" w:rsidRPr="00C718D6" w:rsidRDefault="00AE0D79" w:rsidP="00156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8D6">
              <w:rPr>
                <w:rFonts w:ascii="Times New Roman" w:eastAsia="TimesNewRomanPS-BoldMT" w:hAnsi="Times New Roman"/>
                <w:b/>
                <w:bCs/>
              </w:rPr>
              <w:t xml:space="preserve">Владение: </w:t>
            </w:r>
            <w:r w:rsidRPr="00C718D6">
              <w:rPr>
                <w:rFonts w:ascii="Times New Roman" w:hAnsi="Times New Roman"/>
              </w:rPr>
              <w:t xml:space="preserve">методами исследования и проектирования механизмов, узлов и деталей машин ПТУ по критериям работоспособности, расчета кинематических и динамических характеристик машин, расчетов конструкций узлов и деталей ПТУ </w:t>
            </w:r>
            <w:r w:rsidRPr="00C718D6">
              <w:rPr>
                <w:rFonts w:ascii="Times New Roman" w:hAnsi="Times New Roman"/>
                <w:bCs/>
              </w:rPr>
              <w:t xml:space="preserve">по </w:t>
            </w:r>
            <w:r w:rsidRPr="00C718D6">
              <w:rPr>
                <w:rFonts w:ascii="Times New Roman" w:hAnsi="Times New Roman"/>
              </w:rPr>
              <w:t>допускаемым напряжениям и несущей способности на жесткость, устойчивость и выносливость, действующими государственными стандартами, применяемыми при проектировании.</w:t>
            </w:r>
          </w:p>
        </w:tc>
      </w:tr>
      <w:tr w:rsidR="00AE0D79" w:rsidRPr="00C718D6" w:rsidTr="00215FFF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AE0D79" w:rsidRPr="00C718D6" w:rsidRDefault="00AE0D79" w:rsidP="001562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18D6">
              <w:rPr>
                <w:rFonts w:ascii="Times New Roman" w:hAnsi="Times New Roman"/>
                <w:b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AE0D79" w:rsidRPr="00C718D6" w:rsidTr="00215FFF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C718D6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C718D6">
              <w:rPr>
                <w:rFonts w:ascii="Times New Roman" w:hAnsi="Times New Roman"/>
                <w:iCs/>
              </w:rPr>
              <w:t xml:space="preserve"> (научно-исследовательской, производственно-технологической, педагогической), связанной с использованием расчета и эксплуатации подъемно-транспортных машин, используемых в химическом и пищевом производстве.</w:t>
            </w:r>
            <w:proofErr w:type="gramEnd"/>
          </w:p>
        </w:tc>
      </w:tr>
      <w:tr w:rsidR="00AE0D79" w:rsidRPr="00C718D6" w:rsidTr="00215FFF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AE0D79" w:rsidRPr="00C718D6" w:rsidRDefault="00AE0D79" w:rsidP="001562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18D6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AE0D79" w:rsidRPr="00C718D6" w:rsidTr="00215FFF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rPr>
                <w:rFonts w:ascii="Times New Roman" w:hAnsi="Times New Roman"/>
              </w:rPr>
            </w:pPr>
            <w:r w:rsidRPr="00C718D6">
              <w:rPr>
                <w:rFonts w:ascii="Times New Roman" w:hAnsi="Times New Roman"/>
              </w:rPr>
              <w:t>Кафедра механики и компьютерной графики</w:t>
            </w:r>
          </w:p>
        </w:tc>
      </w:tr>
      <w:tr w:rsidR="00AE0D79" w:rsidRPr="00C718D6" w:rsidTr="00215FFF"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AE0D79" w:rsidRPr="00C718D6" w:rsidRDefault="00AE0D79" w:rsidP="001562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18D6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AE0D79" w:rsidRPr="00C718D6" w:rsidRDefault="00AE0D79" w:rsidP="001562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18D6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AE0D79" w:rsidRPr="00C718D6" w:rsidTr="00215FFF"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EB71C2" w:rsidP="00EB71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71C2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Профессор, к.т.н.</w:t>
            </w:r>
            <w:r w:rsidR="00B044DB" w:rsidRPr="005538B7">
              <w:rPr>
                <w:rFonts w:ascii="Times New Roman" w:eastAsia="Calibri" w:hAnsi="Times New Roman"/>
              </w:rPr>
              <w:t xml:space="preserve"> Киселев Б.Р.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D79" w:rsidRPr="00C718D6" w:rsidTr="00215FFF"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B044DB" w:rsidP="001562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Заведующий кафедрой, д.т.н., профессор Колобов М.Ю.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AE0D79" w:rsidP="001562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D79" w:rsidRPr="00C718D6" w:rsidTr="00215FFF"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AE0D79" w:rsidRPr="00C718D6" w:rsidRDefault="00AE0D79" w:rsidP="0015620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718D6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9" w:rsidRPr="00C718D6" w:rsidRDefault="00B044DB" w:rsidP="00B044DB">
            <w:pPr>
              <w:spacing w:after="0" w:line="240" w:lineRule="auto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04.03.2015 г.</w:t>
            </w:r>
          </w:p>
        </w:tc>
      </w:tr>
    </w:tbl>
    <w:p w:rsidR="00461052" w:rsidRDefault="00461052"/>
    <w:sectPr w:rsidR="00461052" w:rsidSect="0046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D79"/>
    <w:rsid w:val="00215FFF"/>
    <w:rsid w:val="00461052"/>
    <w:rsid w:val="008A3E80"/>
    <w:rsid w:val="00AE0D79"/>
    <w:rsid w:val="00B044DB"/>
    <w:rsid w:val="00B2484C"/>
    <w:rsid w:val="00CE668F"/>
    <w:rsid w:val="00EB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2015-03-12T05:27:00Z</dcterms:created>
  <dcterms:modified xsi:type="dcterms:W3CDTF">2015-03-14T07:15:00Z</dcterms:modified>
</cp:coreProperties>
</file>