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26" w:rsidRDefault="00E63426" w:rsidP="00E63426">
      <w:pPr>
        <w:keepNext/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5E4613">
        <w:rPr>
          <w:rFonts w:ascii="Times New Roman" w:eastAsia="Calibri" w:hAnsi="Times New Roman"/>
          <w:sz w:val="24"/>
          <w:szCs w:val="24"/>
        </w:rPr>
        <w:t xml:space="preserve">АННОТАЦИЯ ДИСЦИПЛИНЫ ПОДГОТОВКИ БАКАЛАВРОВ ПО НАПРАВЛЕНИЮ </w:t>
      </w:r>
    </w:p>
    <w:p w:rsidR="00E63426" w:rsidRPr="005E4613" w:rsidRDefault="00E63426" w:rsidP="00E63426">
      <w:pPr>
        <w:keepNext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0364F">
        <w:rPr>
          <w:rFonts w:ascii="Times New Roman" w:eastAsia="Calibri" w:hAnsi="Times New Roman"/>
          <w:sz w:val="24"/>
          <w:szCs w:val="24"/>
        </w:rPr>
        <w:t>18.03.01</w:t>
      </w:r>
      <w:r w:rsidRPr="005E4613">
        <w:rPr>
          <w:rFonts w:ascii="Times New Roman" w:eastAsia="Calibri" w:hAnsi="Times New Roman"/>
          <w:sz w:val="24"/>
          <w:szCs w:val="24"/>
        </w:rPr>
        <w:t xml:space="preserve"> </w:t>
      </w:r>
      <w:r w:rsidRPr="0030364F">
        <w:rPr>
          <w:rFonts w:ascii="Times New Roman" w:eastAsia="Calibri" w:hAnsi="Times New Roman"/>
          <w:b/>
          <w:sz w:val="24"/>
          <w:szCs w:val="24"/>
        </w:rPr>
        <w:t>Химическая технология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both"/>
        <w:rPr>
          <w:b/>
          <w:bCs/>
        </w:rPr>
      </w:pPr>
      <w:r>
        <w:t>Профили</w:t>
      </w:r>
      <w:r w:rsidRPr="00E10BE8">
        <w:t xml:space="preserve"> подготовки</w:t>
      </w:r>
      <w:r>
        <w:t xml:space="preserve">: </w:t>
      </w:r>
      <w:r w:rsidRPr="0030364F">
        <w:rPr>
          <w:b/>
          <w:bCs/>
        </w:rPr>
        <w:t xml:space="preserve">Химическая, </w:t>
      </w:r>
      <w:proofErr w:type="spellStart"/>
      <w:r w:rsidRPr="0030364F">
        <w:rPr>
          <w:b/>
          <w:bCs/>
        </w:rPr>
        <w:t>би</w:t>
      </w:r>
      <w:proofErr w:type="gramStart"/>
      <w:r w:rsidRPr="0030364F">
        <w:rPr>
          <w:b/>
          <w:bCs/>
        </w:rPr>
        <w:t>о</w:t>
      </w:r>
      <w:proofErr w:type="spellEnd"/>
      <w:r w:rsidRPr="0030364F">
        <w:rPr>
          <w:b/>
          <w:bCs/>
        </w:rPr>
        <w:t>-</w:t>
      </w:r>
      <w:proofErr w:type="gramEnd"/>
      <w:r w:rsidRPr="0030364F">
        <w:rPr>
          <w:b/>
          <w:bCs/>
        </w:rPr>
        <w:t xml:space="preserve"> и </w:t>
      </w:r>
      <w:proofErr w:type="spellStart"/>
      <w:r w:rsidRPr="0030364F">
        <w:rPr>
          <w:b/>
          <w:bCs/>
        </w:rPr>
        <w:t>нанотехнология</w:t>
      </w:r>
      <w:proofErr w:type="spellEnd"/>
      <w:r w:rsidRPr="0030364F">
        <w:rPr>
          <w:b/>
          <w:bCs/>
        </w:rPr>
        <w:t xml:space="preserve"> тексти</w:t>
      </w:r>
      <w:r>
        <w:rPr>
          <w:b/>
          <w:bCs/>
        </w:rPr>
        <w:t>ля;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both"/>
        <w:rPr>
          <w:b/>
          <w:bCs/>
        </w:rPr>
      </w:pPr>
      <w:r w:rsidRPr="0030364F">
        <w:rPr>
          <w:b/>
          <w:bCs/>
        </w:rPr>
        <w:t>Технология электрохимических производств и и</w:t>
      </w:r>
      <w:r>
        <w:rPr>
          <w:b/>
          <w:bCs/>
        </w:rPr>
        <w:t>сточников электрической энергии;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left"/>
        <w:rPr>
          <w:b/>
          <w:bCs/>
        </w:rPr>
      </w:pPr>
      <w:r>
        <w:rPr>
          <w:b/>
          <w:bCs/>
        </w:rPr>
        <w:t>Т</w:t>
      </w:r>
      <w:r w:rsidRPr="0030364F">
        <w:rPr>
          <w:b/>
          <w:bCs/>
        </w:rPr>
        <w:t>ехн</w:t>
      </w:r>
      <w:r>
        <w:rPr>
          <w:b/>
          <w:bCs/>
        </w:rPr>
        <w:t>ология и переработка  полимеров;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left"/>
        <w:rPr>
          <w:b/>
          <w:bCs/>
        </w:rPr>
      </w:pPr>
      <w:r>
        <w:rPr>
          <w:b/>
          <w:bCs/>
        </w:rPr>
        <w:t>Технология  керамики и стекла;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left"/>
        <w:rPr>
          <w:b/>
          <w:bCs/>
        </w:rPr>
      </w:pPr>
      <w:r w:rsidRPr="0030364F">
        <w:rPr>
          <w:b/>
          <w:bCs/>
        </w:rPr>
        <w:t xml:space="preserve">Технология полимерных волокон </w:t>
      </w:r>
      <w:proofErr w:type="spellStart"/>
      <w:proofErr w:type="gramStart"/>
      <w:r w:rsidRPr="0030364F">
        <w:rPr>
          <w:b/>
          <w:bCs/>
        </w:rPr>
        <w:t>воло</w:t>
      </w:r>
      <w:r>
        <w:rPr>
          <w:b/>
          <w:bCs/>
        </w:rPr>
        <w:t>кон</w:t>
      </w:r>
      <w:proofErr w:type="spellEnd"/>
      <w:proofErr w:type="gramEnd"/>
      <w:r>
        <w:rPr>
          <w:b/>
          <w:bCs/>
        </w:rPr>
        <w:t xml:space="preserve"> и композиционных материалов;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left"/>
        <w:rPr>
          <w:b/>
          <w:bCs/>
        </w:rPr>
      </w:pPr>
      <w:r w:rsidRPr="0030364F">
        <w:rPr>
          <w:b/>
          <w:bCs/>
        </w:rPr>
        <w:t>Химическая те</w:t>
      </w:r>
      <w:r>
        <w:rPr>
          <w:b/>
          <w:bCs/>
        </w:rPr>
        <w:t>хнология неорганических веществ;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left"/>
        <w:rPr>
          <w:b/>
          <w:bCs/>
        </w:rPr>
      </w:pPr>
      <w:r w:rsidRPr="0030364F">
        <w:rPr>
          <w:b/>
          <w:bCs/>
        </w:rPr>
        <w:t>Химическая технол</w:t>
      </w:r>
      <w:r>
        <w:rPr>
          <w:b/>
          <w:bCs/>
        </w:rPr>
        <w:t>огия переработки газа;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both"/>
        <w:rPr>
          <w:b/>
          <w:bCs/>
        </w:rPr>
      </w:pPr>
      <w:r w:rsidRPr="0030364F">
        <w:rPr>
          <w:b/>
          <w:bCs/>
        </w:rPr>
        <w:t>Технология материалов и издели</w:t>
      </w:r>
      <w:r>
        <w:rPr>
          <w:b/>
          <w:bCs/>
        </w:rPr>
        <w:t xml:space="preserve">й электроники и </w:t>
      </w:r>
      <w:proofErr w:type="spellStart"/>
      <w:r>
        <w:rPr>
          <w:b/>
          <w:bCs/>
        </w:rPr>
        <w:t>наноэлектроники</w:t>
      </w:r>
      <w:proofErr w:type="spellEnd"/>
      <w:r>
        <w:rPr>
          <w:b/>
          <w:bCs/>
        </w:rPr>
        <w:t>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both"/>
        <w:rPr>
          <w:b/>
          <w:bCs/>
        </w:rPr>
      </w:pPr>
      <w:r w:rsidRPr="0030364F">
        <w:rPr>
          <w:b/>
          <w:bCs/>
        </w:rPr>
        <w:t>Технология органичес</w:t>
      </w:r>
      <w:r>
        <w:rPr>
          <w:b/>
          <w:bCs/>
        </w:rPr>
        <w:t>кого и нефтехимического синтеза;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both"/>
        <w:rPr>
          <w:b/>
          <w:bCs/>
        </w:rPr>
      </w:pPr>
      <w:r w:rsidRPr="0030364F">
        <w:rPr>
          <w:b/>
          <w:bCs/>
        </w:rPr>
        <w:t>Химическая технология химико-фармацевтических пре</w:t>
      </w:r>
      <w:r>
        <w:rPr>
          <w:b/>
          <w:bCs/>
        </w:rPr>
        <w:t>паратов и косметических средств;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both"/>
        <w:rPr>
          <w:b/>
          <w:bCs/>
        </w:rPr>
      </w:pPr>
      <w:r w:rsidRPr="0030364F">
        <w:rPr>
          <w:b/>
          <w:bCs/>
        </w:rPr>
        <w:t>Химия полимеров м</w:t>
      </w:r>
      <w:r>
        <w:rPr>
          <w:b/>
          <w:bCs/>
        </w:rPr>
        <w:t>едико-биологического назначения;</w:t>
      </w:r>
    </w:p>
    <w:p w:rsidR="00E63426" w:rsidRPr="0030364F" w:rsidRDefault="00E63426" w:rsidP="00E63426">
      <w:pPr>
        <w:pStyle w:val="Style4"/>
        <w:keepNext/>
        <w:widowControl/>
        <w:spacing w:line="240" w:lineRule="auto"/>
        <w:jc w:val="both"/>
        <w:rPr>
          <w:rStyle w:val="FontStyle157"/>
          <w:iCs/>
        </w:rPr>
      </w:pPr>
      <w:r w:rsidRPr="0030364F">
        <w:rPr>
          <w:b/>
          <w:bCs/>
        </w:rPr>
        <w:t>Технология и дизайн защитно-д</w:t>
      </w:r>
      <w:r>
        <w:rPr>
          <w:b/>
          <w:bCs/>
        </w:rPr>
        <w:t>екоративных полимерных покрытий.</w:t>
      </w:r>
    </w:p>
    <w:p w:rsidR="00E63426" w:rsidRPr="00E10BE8" w:rsidRDefault="00E63426" w:rsidP="00E63426">
      <w:pPr>
        <w:keepNext/>
        <w:autoSpaceDE w:val="0"/>
        <w:autoSpaceDN w:val="0"/>
        <w:adjustRightInd w:val="0"/>
        <w:spacing w:before="192" w:after="0" w:line="240" w:lineRule="auto"/>
        <w:ind w:right="593"/>
        <w:rPr>
          <w:rFonts w:ascii="Times New Roman" w:hAnsi="Times New Roman"/>
          <w:sz w:val="24"/>
          <w:szCs w:val="24"/>
          <w:lang w:eastAsia="ru-RU"/>
        </w:rPr>
      </w:pPr>
      <w:r w:rsidRPr="00E10BE8">
        <w:rPr>
          <w:rFonts w:ascii="Times New Roman" w:hAnsi="Times New Roman"/>
          <w:sz w:val="24"/>
          <w:szCs w:val="24"/>
          <w:lang w:eastAsia="ru-RU"/>
        </w:rPr>
        <w:t xml:space="preserve">Форма обучения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10BE8">
        <w:rPr>
          <w:rFonts w:ascii="Times New Roman" w:hAnsi="Times New Roman"/>
          <w:sz w:val="24"/>
          <w:szCs w:val="24"/>
          <w:lang w:eastAsia="ru-RU"/>
        </w:rPr>
        <w:t xml:space="preserve"> очная, срок освоения – 1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E63426" w:rsidRPr="00E94283" w:rsidTr="009A5629">
        <w:tc>
          <w:tcPr>
            <w:tcW w:w="2093" w:type="dxa"/>
            <w:gridSpan w:val="2"/>
            <w:vAlign w:val="center"/>
          </w:tcPr>
          <w:p w:rsidR="00E63426" w:rsidRPr="00E94283" w:rsidRDefault="00E63426" w:rsidP="009A5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283">
              <w:rPr>
                <w:rFonts w:ascii="Times New Roman" w:hAnsi="Times New Roman"/>
              </w:rPr>
              <w:t>Наименование</w:t>
            </w:r>
          </w:p>
          <w:p w:rsidR="00E63426" w:rsidRPr="00E94283" w:rsidRDefault="00E63426" w:rsidP="009A56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283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Химические реакторы</w:t>
            </w:r>
          </w:p>
        </w:tc>
      </w:tr>
      <w:tr w:rsidR="00E63426" w:rsidRPr="00E94283" w:rsidTr="009A5629">
        <w:tc>
          <w:tcPr>
            <w:tcW w:w="1336" w:type="dxa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94283">
              <w:rPr>
                <w:rFonts w:ascii="Times New Roman" w:hAnsi="Times New Roman"/>
              </w:rPr>
              <w:t xml:space="preserve"> ЗЕ, 1</w:t>
            </w:r>
            <w:r>
              <w:rPr>
                <w:rFonts w:ascii="Times New Roman" w:hAnsi="Times New Roman"/>
              </w:rPr>
              <w:t>44</w:t>
            </w:r>
            <w:r w:rsidRPr="00E94283">
              <w:rPr>
                <w:rFonts w:ascii="Times New Roman" w:hAnsi="Times New Roman"/>
              </w:rPr>
              <w:t xml:space="preserve"> ч (</w:t>
            </w:r>
            <w:r>
              <w:rPr>
                <w:rFonts w:ascii="Times New Roman" w:hAnsi="Times New Roman"/>
              </w:rPr>
              <w:t>68</w:t>
            </w:r>
            <w:r w:rsidRPr="00E94283">
              <w:rPr>
                <w:rFonts w:ascii="Times New Roman" w:hAnsi="Times New Roman"/>
              </w:rPr>
              <w:t xml:space="preserve"> ч ауд. </w:t>
            </w:r>
            <w:proofErr w:type="spellStart"/>
            <w:r w:rsidRPr="00E94283">
              <w:rPr>
                <w:rFonts w:ascii="Times New Roman" w:hAnsi="Times New Roman"/>
              </w:rPr>
              <w:t>зан</w:t>
            </w:r>
            <w:proofErr w:type="spellEnd"/>
            <w:r w:rsidRPr="00E94283">
              <w:rPr>
                <w:rFonts w:ascii="Times New Roman" w:hAnsi="Times New Roman"/>
              </w:rPr>
              <w:t>.)</w:t>
            </w:r>
          </w:p>
        </w:tc>
      </w:tr>
      <w:tr w:rsidR="00E63426" w:rsidRPr="00E94283" w:rsidTr="009A5629">
        <w:tc>
          <w:tcPr>
            <w:tcW w:w="2093" w:type="dxa"/>
            <w:gridSpan w:val="2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ЛК, ЛР</w:t>
            </w:r>
            <w:r w:rsidRPr="00E942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E63426" w:rsidRPr="00E94283" w:rsidTr="009A5629">
        <w:tc>
          <w:tcPr>
            <w:tcW w:w="3794" w:type="dxa"/>
            <w:gridSpan w:val="4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E63426" w:rsidRPr="00E94283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Коллоквиумы, лабораторные работы, решение типовых задач </w:t>
            </w:r>
          </w:p>
        </w:tc>
      </w:tr>
      <w:tr w:rsidR="00E63426" w:rsidRPr="00E94283" w:rsidTr="009A5629">
        <w:tc>
          <w:tcPr>
            <w:tcW w:w="9653" w:type="dxa"/>
            <w:gridSpan w:val="8"/>
            <w:shd w:val="clear" w:color="auto" w:fill="404040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E63426" w:rsidRPr="00E94283" w:rsidTr="009A5629">
        <w:tc>
          <w:tcPr>
            <w:tcW w:w="9653" w:type="dxa"/>
            <w:gridSpan w:val="8"/>
          </w:tcPr>
          <w:p w:rsidR="00E63426" w:rsidRPr="00E10BE8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0BE8">
              <w:rPr>
                <w:rFonts w:ascii="Times New Roman" w:hAnsi="Times New Roman"/>
                <w:snapToGrid w:val="0"/>
                <w:color w:val="000000"/>
              </w:rPr>
              <w:t xml:space="preserve">изучение основных закономерностей химических процессов, протекающих в реакционных аппаратах, и </w:t>
            </w:r>
            <w:r w:rsidRPr="00E10BE8">
              <w:rPr>
                <w:rFonts w:ascii="Times New Roman" w:hAnsi="Times New Roman"/>
              </w:rPr>
              <w:t>основ теории химич</w:t>
            </w:r>
            <w:r>
              <w:rPr>
                <w:rFonts w:ascii="Times New Roman" w:hAnsi="Times New Roman"/>
              </w:rPr>
              <w:t>еских реакторов, рассмотрение основных методов и приемов</w:t>
            </w:r>
            <w:r w:rsidRPr="00E10BE8">
              <w:rPr>
                <w:rFonts w:ascii="Times New Roman" w:hAnsi="Times New Roman"/>
              </w:rPr>
              <w:t xml:space="preserve"> повышения эффективности их работы.</w:t>
            </w:r>
          </w:p>
        </w:tc>
      </w:tr>
      <w:tr w:rsidR="00E63426" w:rsidRPr="00E94283" w:rsidTr="009A5629">
        <w:tc>
          <w:tcPr>
            <w:tcW w:w="9653" w:type="dxa"/>
            <w:gridSpan w:val="8"/>
            <w:shd w:val="clear" w:color="auto" w:fill="404040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  <w:color w:val="FFFFFF"/>
              </w:rPr>
              <w:t>Место дисциплины в структуре ООП</w:t>
            </w:r>
          </w:p>
        </w:tc>
      </w:tr>
      <w:tr w:rsidR="00E63426" w:rsidRPr="00E94283" w:rsidTr="009A5629">
        <w:tc>
          <w:tcPr>
            <w:tcW w:w="9653" w:type="dxa"/>
            <w:gridSpan w:val="8"/>
          </w:tcPr>
          <w:p w:rsidR="00E63426" w:rsidRPr="008E7495" w:rsidRDefault="00E63426" w:rsidP="009A56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FontStyle157"/>
                <w:i w:val="0"/>
                <w:iCs/>
                <w:sz w:val="24"/>
              </w:rPr>
              <w:t xml:space="preserve">Дисциплина относится к базовым дисциплинам профиля, базируется на результатах изучения дисциплин </w:t>
            </w:r>
            <w:proofErr w:type="gramStart"/>
            <w:r>
              <w:rPr>
                <w:rStyle w:val="FontStyle157"/>
                <w:i w:val="0"/>
                <w:iCs/>
                <w:sz w:val="24"/>
              </w:rPr>
              <w:t>естественно-научного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цикла, в том числе общей и неорганической химии, физической химии, а так же дисциплины профессионального цикла: «Процессы и аппараты химической технологии».</w:t>
            </w:r>
          </w:p>
        </w:tc>
      </w:tr>
      <w:tr w:rsidR="00E63426" w:rsidRPr="00E94283" w:rsidTr="009A5629">
        <w:tc>
          <w:tcPr>
            <w:tcW w:w="9653" w:type="dxa"/>
            <w:gridSpan w:val="8"/>
            <w:shd w:val="clear" w:color="auto" w:fill="404040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  <w:color w:val="FFFFFF"/>
              </w:rPr>
              <w:t xml:space="preserve">Основное содержание </w:t>
            </w:r>
          </w:p>
        </w:tc>
      </w:tr>
      <w:tr w:rsidR="00E63426" w:rsidRPr="00E94283" w:rsidTr="009A5629">
        <w:tc>
          <w:tcPr>
            <w:tcW w:w="9653" w:type="dxa"/>
            <w:gridSpan w:val="8"/>
          </w:tcPr>
          <w:p w:rsidR="00E63426" w:rsidRPr="00210440" w:rsidRDefault="00E63426" w:rsidP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440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Модуль 1. Основные понятия, определения. Общие закономерности химических процессов, протекающих в химических реакторах.</w:t>
            </w:r>
          </w:p>
          <w:p w:rsidR="00E63426" w:rsidRDefault="00E63426" w:rsidP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химическом реакторе. Место химического процесса и химического реактора в иерархической структуре химического производства. Качественные и количественные критерии оценки эффективности химического процесса, протекающего в аппарате. Гомогенные химические процессы. Кинетические и термодинамические закономерности химических процессов. Особенности проведения сложных реакций. Влияние условий проведения процесса на степень превращения сырья, выход продукта. Пути и  способы интенсификации гомогенных процессов.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оптимальных температур для обратимых и необратимых химических процессов. Оборудование для проведения гомогенных процессов.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Гетерогенные химические процессы. Понятие, основные особенности и стадии гетерогенного процесса. Наблюдаемая скорость химического превращения. Влияние внешних условий протекания процесса на наблюдаемую скорость превращения. Лимитирующая стадия. Области протекания гетерогенных процессов. Гетерогенный некаталитический процесс в системе «</w:t>
            </w:r>
            <w:proofErr w:type="gramStart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газ-твердое</w:t>
            </w:r>
            <w:proofErr w:type="gramEnd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тело». Физические модели процесса. Их математическое описание. Способы определения лимитирующей стадии и пути интенсификации процесса. Типы реакторов для проведения процессов в системе «</w:t>
            </w:r>
            <w:proofErr w:type="gramStart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газ-твердое</w:t>
            </w:r>
            <w:proofErr w:type="gramEnd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тело».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Каталитические процессы. Сущность, назначение катализа. Виды катализа. Гомогенный катализ и его особенности. Гетерогенный катализ.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Стадии и области протекания гетерогенного каталитического процесса. Пути интенсификации гетерогенно-каталитических процессов. Основные технологические показатели и требования, </w:t>
            </w:r>
            <w:proofErr w:type="spellStart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предьявляемые</w:t>
            </w:r>
            <w:proofErr w:type="spellEnd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промышленным катализаторам. Состав и способы изготовления контактных масс. Типы реакторов для проведения гетерогенно-каталитических процессов.</w:t>
            </w:r>
          </w:p>
          <w:p w:rsidR="00E63426" w:rsidRPr="00210440" w:rsidRDefault="00E63426" w:rsidP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10440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Модуль 2. Химические реакторы.</w:t>
            </w:r>
          </w:p>
          <w:p w:rsidR="00E63426" w:rsidRPr="00E94283" w:rsidRDefault="00E63426" w:rsidP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реакторов. Требования, </w:t>
            </w:r>
            <w:proofErr w:type="spellStart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предьявляемые</w:t>
            </w:r>
            <w:proofErr w:type="spellEnd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химическому реактору. Математическое моделирование химических реакторов. Построение математических моделей химических реакторов с идеальной гидродинамикой потоков, работающих в изотермическом режиме. Материальный баланс реакторов в зависимости от стационарности процесса и гидродинамики потока: реактора идеального смешения непрерывного действия, реактора идеального смешения периодического действия и реактора идеального вытеснения. Расчет </w:t>
            </w:r>
            <w:proofErr w:type="spellStart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обьема</w:t>
            </w:r>
            <w:proofErr w:type="spellEnd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реакторов непрерывного и периодического действия. Сравнение эффективности работы  и выбор реакторов, описываемых различными моделями.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Каскад реакторов идеального смешения непрерывного действия: характеристика, назначение, уравнение материального баланса. Расчет </w:t>
            </w:r>
            <w:proofErr w:type="spellStart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обьема</w:t>
            </w:r>
            <w:proofErr w:type="spellEnd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КРИС-Н.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Неизотермические процессы в химических реакторах. Классификация процессов в реакторах по тепловому режиму. Математическое описание процессов в реакторах смешения и вытеснения с различными тепловыми режимами работы.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адиабатического режима работы реактора на примере РИС-Н. Понятие тепловой устойчивости работы химического реактора. </w:t>
            </w:r>
            <w:proofErr w:type="gramStart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повышения степени превращения реагентов в случае проведения реакции в адиабатическом РИС-Н.</w:t>
            </w:r>
            <w:proofErr w:type="gramEnd"/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Способы поддержания оптимального температурного режима проведения химических процессов.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Реальные химические реакторы. Причины отклонения от идеальности. Модели реальных реакторов. Функции распределения времени пребывания в проточных реакторах и описание на их основе работы реальных реакторов.</w:t>
            </w:r>
          </w:p>
        </w:tc>
      </w:tr>
      <w:tr w:rsidR="00E63426" w:rsidRPr="00E94283" w:rsidTr="009A5629">
        <w:tc>
          <w:tcPr>
            <w:tcW w:w="9653" w:type="dxa"/>
            <w:gridSpan w:val="8"/>
            <w:shd w:val="clear" w:color="auto" w:fill="404040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E94283">
              <w:rPr>
                <w:rFonts w:ascii="Times New Roman" w:hAnsi="Times New Roman"/>
                <w:b/>
                <w:color w:val="FFFFFF"/>
              </w:rPr>
              <w:lastRenderedPageBreak/>
              <w:t>Формируемые компетенции</w:t>
            </w:r>
          </w:p>
        </w:tc>
      </w:tr>
      <w:tr w:rsidR="00E63426" w:rsidRPr="00E94283" w:rsidTr="009A5629">
        <w:tc>
          <w:tcPr>
            <w:tcW w:w="9653" w:type="dxa"/>
            <w:gridSpan w:val="8"/>
          </w:tcPr>
          <w:p w:rsidR="00E63426" w:rsidRPr="00210440" w:rsidRDefault="00E63426" w:rsidP="00E63426">
            <w:pPr>
              <w:widowControl w:val="0"/>
              <w:numPr>
                <w:ilvl w:val="0"/>
                <w:numId w:val="1"/>
              </w:numPr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способность</w:t>
            </w:r>
            <w:r w:rsidRPr="002104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(ПК-1);</w:t>
            </w:r>
          </w:p>
          <w:p w:rsidR="00E63426" w:rsidRPr="00E94283" w:rsidRDefault="00E63426" w:rsidP="00E63426">
            <w:pPr>
              <w:widowControl w:val="0"/>
              <w:numPr>
                <w:ilvl w:val="0"/>
                <w:numId w:val="1"/>
              </w:numPr>
              <w:tabs>
                <w:tab w:val="left" w:pos="93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и готовность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технологический процесс в соответствии с регламентом и использовать технические средства измерения основных параметров технологического процесса, свойств сырья и продукции  (ПК-7);</w:t>
            </w:r>
          </w:p>
        </w:tc>
      </w:tr>
      <w:tr w:rsidR="00E63426" w:rsidRPr="00E94283" w:rsidTr="009A5629">
        <w:tc>
          <w:tcPr>
            <w:tcW w:w="9653" w:type="dxa"/>
            <w:gridSpan w:val="8"/>
            <w:shd w:val="clear" w:color="auto" w:fill="404040"/>
          </w:tcPr>
          <w:p w:rsidR="00E63426" w:rsidRPr="00E94283" w:rsidRDefault="00E63426" w:rsidP="009A562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E94283">
              <w:rPr>
                <w:rStyle w:val="FontStyle74"/>
                <w:b/>
                <w:color w:val="FFFFFF"/>
                <w:sz w:val="22"/>
                <w:szCs w:val="22"/>
              </w:rPr>
              <w:t>Образовательные результаты</w:t>
            </w:r>
          </w:p>
        </w:tc>
      </w:tr>
      <w:tr w:rsidR="00E63426" w:rsidRPr="00E94283" w:rsidTr="009A5629">
        <w:tc>
          <w:tcPr>
            <w:tcW w:w="9653" w:type="dxa"/>
            <w:gridSpan w:val="8"/>
          </w:tcPr>
          <w:p w:rsidR="00E63426" w:rsidRPr="00210440" w:rsidRDefault="00E63426" w:rsidP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  <w:r w:rsidRPr="002104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общие закономерности химических процессов; основы теории процесса в химическом реакторе; методику выбора реактора и расчета процесса в нем.</w:t>
            </w:r>
          </w:p>
          <w:p w:rsidR="00E63426" w:rsidRPr="00210440" w:rsidRDefault="00E63426" w:rsidP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  <w:r w:rsidRPr="002104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рассчитывать основные характеристики химического процесса; произвести выбор типа реактора и расчет технологических параметров для заданного процесса; определить параметры наилучшей организации процесса в химическом реакторе.</w:t>
            </w:r>
          </w:p>
          <w:p w:rsidR="00E63426" w:rsidRPr="00E94283" w:rsidRDefault="00E63426" w:rsidP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540"/>
              <w:jc w:val="both"/>
              <w:rPr>
                <w:rStyle w:val="FontStyle74"/>
                <w:b/>
              </w:rPr>
            </w:pP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>владеть:</w:t>
            </w:r>
            <w:r w:rsidRPr="002104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методами определения оптимальных и рациональных технологических режимов работы оборудования; методами расчета и анализа процессов в химических реакторах; определением технологических показателей процесса; методами выбора химических реакторов. </w:t>
            </w:r>
          </w:p>
        </w:tc>
      </w:tr>
      <w:tr w:rsidR="00E63426" w:rsidRPr="00E94283" w:rsidTr="009A5629">
        <w:tc>
          <w:tcPr>
            <w:tcW w:w="9653" w:type="dxa"/>
            <w:gridSpan w:val="8"/>
            <w:shd w:val="clear" w:color="auto" w:fill="404040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  <w:color w:val="FFFFFF"/>
              </w:rPr>
              <w:t>Взаимосвязь дисциплины с профессиональной деятельностью выпускника</w:t>
            </w:r>
          </w:p>
        </w:tc>
      </w:tr>
      <w:tr w:rsidR="00E63426" w:rsidRPr="00E94283" w:rsidTr="009A5629">
        <w:tc>
          <w:tcPr>
            <w:tcW w:w="9653" w:type="dxa"/>
            <w:gridSpan w:val="8"/>
          </w:tcPr>
          <w:p w:rsidR="00E63426" w:rsidRPr="00E94283" w:rsidRDefault="00E63426" w:rsidP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Это </w:t>
            </w:r>
            <w:r w:rsidRPr="0021044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одна из основных дисциплин базовой части цикла профессиональных дисциплин, знани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е</w:t>
            </w:r>
            <w:r w:rsidRPr="0021044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принципов работы химических реакторов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дает </w:t>
            </w:r>
            <w:r w:rsidRPr="0021044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возможн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ость</w:t>
            </w:r>
            <w:r w:rsidRPr="0021044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сознательн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21044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эффективн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21044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ить</w:t>
            </w:r>
            <w:r w:rsidRPr="0021044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к разработке и организации технологических процессов.</w:t>
            </w:r>
          </w:p>
        </w:tc>
      </w:tr>
      <w:tr w:rsidR="00E63426" w:rsidRPr="00E94283" w:rsidTr="009A5629">
        <w:tc>
          <w:tcPr>
            <w:tcW w:w="9653" w:type="dxa"/>
            <w:gridSpan w:val="8"/>
            <w:shd w:val="clear" w:color="auto" w:fill="404040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E63426" w:rsidRPr="00E94283" w:rsidTr="009A5629">
        <w:tc>
          <w:tcPr>
            <w:tcW w:w="9653" w:type="dxa"/>
            <w:gridSpan w:val="8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</w:rPr>
            </w:pPr>
            <w:r w:rsidRPr="00E94283">
              <w:rPr>
                <w:rFonts w:ascii="Times New Roman" w:hAnsi="Times New Roman"/>
              </w:rPr>
              <w:t xml:space="preserve">Кафедра </w:t>
            </w:r>
            <w:r>
              <w:rPr>
                <w:rFonts w:ascii="Times New Roman" w:hAnsi="Times New Roman"/>
              </w:rPr>
              <w:t>общей химической технологии</w:t>
            </w:r>
          </w:p>
        </w:tc>
      </w:tr>
      <w:tr w:rsidR="00E63426" w:rsidRPr="00E94283" w:rsidTr="009A5629">
        <w:tc>
          <w:tcPr>
            <w:tcW w:w="6487" w:type="dxa"/>
            <w:gridSpan w:val="7"/>
            <w:shd w:val="clear" w:color="auto" w:fill="404040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4283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E63426" w:rsidRPr="00E94283" w:rsidTr="009A5629">
        <w:tc>
          <w:tcPr>
            <w:tcW w:w="6487" w:type="dxa"/>
            <w:gridSpan w:val="7"/>
          </w:tcPr>
          <w:p w:rsidR="00E63426" w:rsidRPr="000835CC" w:rsidRDefault="00E63426" w:rsidP="009A56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35CC">
              <w:rPr>
                <w:rFonts w:ascii="Times New Roman" w:hAnsi="Times New Roman"/>
              </w:rPr>
              <w:t xml:space="preserve">к.х.н., доцент </w:t>
            </w:r>
            <w:r>
              <w:rPr>
                <w:rFonts w:ascii="Times New Roman" w:hAnsi="Times New Roman"/>
              </w:rPr>
              <w:t>Исаева В.А.</w:t>
            </w:r>
          </w:p>
        </w:tc>
        <w:tc>
          <w:tcPr>
            <w:tcW w:w="3166" w:type="dxa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3426" w:rsidRPr="00E94283" w:rsidTr="009A5629">
        <w:tc>
          <w:tcPr>
            <w:tcW w:w="6487" w:type="dxa"/>
            <w:gridSpan w:val="7"/>
          </w:tcPr>
          <w:p w:rsidR="00E63426" w:rsidRPr="000835CC" w:rsidRDefault="00E63426" w:rsidP="009A562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835CC">
              <w:rPr>
                <w:rFonts w:ascii="Times New Roman" w:hAnsi="Times New Roman"/>
              </w:rPr>
              <w:t>Заведующий кафедрой, д.х.н., профессор Шарнин В.А.</w:t>
            </w:r>
          </w:p>
        </w:tc>
        <w:tc>
          <w:tcPr>
            <w:tcW w:w="3166" w:type="dxa"/>
          </w:tcPr>
          <w:p w:rsidR="00E63426" w:rsidRPr="00E94283" w:rsidRDefault="00E63426" w:rsidP="009A56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3426" w:rsidRPr="00E94283" w:rsidTr="009A5629">
        <w:tc>
          <w:tcPr>
            <w:tcW w:w="6487" w:type="dxa"/>
            <w:gridSpan w:val="7"/>
            <w:shd w:val="pct60" w:color="auto" w:fill="auto"/>
          </w:tcPr>
          <w:p w:rsidR="00E63426" w:rsidRPr="000835CC" w:rsidRDefault="00E63426" w:rsidP="009A562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835CC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E63426" w:rsidRPr="000835CC" w:rsidRDefault="00E63426" w:rsidP="009A56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E1EEF" w:rsidRDefault="00717641" w:rsidP="00717641">
      <w:bookmarkStart w:id="0" w:name="_GoBack"/>
      <w:bookmarkEnd w:id="0"/>
    </w:p>
    <w:sectPr w:rsidR="008E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ED"/>
    <w:rsid w:val="002E4341"/>
    <w:rsid w:val="00717641"/>
    <w:rsid w:val="00824CED"/>
    <w:rsid w:val="008849BE"/>
    <w:rsid w:val="00C1069F"/>
    <w:rsid w:val="00E63426"/>
    <w:rsid w:val="00E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8">
    <w:name w:val="Style58"/>
    <w:basedOn w:val="a"/>
    <w:rsid w:val="00E63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E63426"/>
    <w:rPr>
      <w:rFonts w:ascii="Times New Roman" w:hAnsi="Times New Roman"/>
      <w:sz w:val="26"/>
    </w:rPr>
  </w:style>
  <w:style w:type="character" w:customStyle="1" w:styleId="FontStyle157">
    <w:name w:val="Font Style157"/>
    <w:rsid w:val="00E63426"/>
    <w:rPr>
      <w:rFonts w:ascii="Times New Roman" w:hAnsi="Times New Roman"/>
      <w:i/>
      <w:sz w:val="16"/>
    </w:rPr>
  </w:style>
  <w:style w:type="paragraph" w:customStyle="1" w:styleId="Style4">
    <w:name w:val="Style4"/>
    <w:basedOn w:val="a"/>
    <w:rsid w:val="00E63426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8">
    <w:name w:val="Style58"/>
    <w:basedOn w:val="a"/>
    <w:rsid w:val="00E63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E63426"/>
    <w:rPr>
      <w:rFonts w:ascii="Times New Roman" w:hAnsi="Times New Roman"/>
      <w:sz w:val="26"/>
    </w:rPr>
  </w:style>
  <w:style w:type="character" w:customStyle="1" w:styleId="FontStyle157">
    <w:name w:val="Font Style157"/>
    <w:rsid w:val="00E63426"/>
    <w:rPr>
      <w:rFonts w:ascii="Times New Roman" w:hAnsi="Times New Roman"/>
      <w:i/>
      <w:sz w:val="16"/>
    </w:rPr>
  </w:style>
  <w:style w:type="paragraph" w:customStyle="1" w:styleId="Style4">
    <w:name w:val="Style4"/>
    <w:basedOn w:val="a"/>
    <w:rsid w:val="00E63426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kvol</dc:creator>
  <cp:keywords/>
  <dc:description/>
  <cp:lastModifiedBy>kunin</cp:lastModifiedBy>
  <cp:revision>6</cp:revision>
  <cp:lastPrinted>2015-03-06T08:24:00Z</cp:lastPrinted>
  <dcterms:created xsi:type="dcterms:W3CDTF">2015-03-05T10:17:00Z</dcterms:created>
  <dcterms:modified xsi:type="dcterms:W3CDTF">2015-03-06T08:33:00Z</dcterms:modified>
</cp:coreProperties>
</file>