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8" w:rsidRPr="00772B7D" w:rsidRDefault="005D691C" w:rsidP="005D691C">
      <w:pPr>
        <w:spacing w:after="0"/>
        <w:jc w:val="center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АННОТАЦИЯ ДИСЦИПЛИН ООП ПОДГОТОВКИ БАКАЛАВРОВ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ПО НАПРАВЛЕНИЮ 18.03.01 Химическая технология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 xml:space="preserve">ПРОФИЛЬ </w:t>
      </w:r>
      <w:r w:rsidR="0006024B">
        <w:rPr>
          <w:rFonts w:ascii="Times New Roman" w:hAnsi="Times New Roman" w:cs="Times New Roman"/>
        </w:rPr>
        <w:t>Технология переработки природного газа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ФОРМА ОБУЧЕНИЯ очная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СРОК ОСВОЕНИЯ 4 года</w:t>
      </w:r>
    </w:p>
    <w:tbl>
      <w:tblPr>
        <w:tblStyle w:val="a3"/>
        <w:tblW w:w="0" w:type="auto"/>
        <w:tblLook w:val="04A0"/>
      </w:tblPr>
      <w:tblGrid>
        <w:gridCol w:w="1668"/>
        <w:gridCol w:w="567"/>
        <w:gridCol w:w="1275"/>
        <w:gridCol w:w="709"/>
        <w:gridCol w:w="1701"/>
        <w:gridCol w:w="567"/>
        <w:gridCol w:w="3083"/>
      </w:tblGrid>
      <w:tr w:rsidR="005D691C" w:rsidRPr="00772B7D" w:rsidTr="005D691C">
        <w:tc>
          <w:tcPr>
            <w:tcW w:w="2235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336" w:type="dxa"/>
            <w:gridSpan w:val="5"/>
          </w:tcPr>
          <w:p w:rsidR="005D691C" w:rsidRPr="00D14D99" w:rsidRDefault="00966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переработки природного газа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67" w:type="dxa"/>
          </w:tcPr>
          <w:p w:rsidR="005D691C" w:rsidRPr="00772B7D" w:rsidRDefault="0096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:rsidR="005D691C" w:rsidRPr="00772B7D" w:rsidRDefault="0096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:rsidR="005D691C" w:rsidRPr="00772B7D" w:rsidRDefault="005D691C" w:rsidP="00934FA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84" w:type="dxa"/>
          </w:tcPr>
          <w:p w:rsidR="005D691C" w:rsidRPr="00772B7D" w:rsidRDefault="009664EB" w:rsidP="006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691C" w:rsidRPr="00772B7D">
              <w:rPr>
                <w:rFonts w:ascii="Times New Roman" w:hAnsi="Times New Roman" w:cs="Times New Roman"/>
              </w:rPr>
              <w:t xml:space="preserve">6 ЗЕ </w:t>
            </w:r>
            <w:r>
              <w:rPr>
                <w:rFonts w:ascii="Times New Roman" w:hAnsi="Times New Roman" w:cs="Times New Roman"/>
              </w:rPr>
              <w:t>5</w:t>
            </w:r>
            <w:r w:rsidR="0060204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ч.</w:t>
            </w:r>
            <w:r w:rsidR="005D691C" w:rsidRPr="00772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(272</w:t>
            </w:r>
            <w:r w:rsidR="005D691C" w:rsidRPr="0077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691C" w:rsidRPr="00772B7D">
              <w:rPr>
                <w:rFonts w:ascii="Times New Roman" w:hAnsi="Times New Roman" w:cs="Times New Roman"/>
              </w:rPr>
              <w:t>ч</w:t>
            </w:r>
            <w:proofErr w:type="gramStart"/>
            <w:r w:rsidR="005D691C" w:rsidRPr="00772B7D">
              <w:rPr>
                <w:rFonts w:ascii="Times New Roman" w:hAnsi="Times New Roman" w:cs="Times New Roman"/>
              </w:rPr>
              <w:t>.а</w:t>
            </w:r>
            <w:proofErr w:type="gramEnd"/>
            <w:r w:rsidR="005D691C" w:rsidRPr="00772B7D">
              <w:rPr>
                <w:rFonts w:ascii="Times New Roman" w:hAnsi="Times New Roman" w:cs="Times New Roman"/>
              </w:rPr>
              <w:t>уд.зан</w:t>
            </w:r>
            <w:proofErr w:type="spellEnd"/>
            <w:r w:rsidR="005D691C" w:rsidRPr="00772B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ЛК, ЛБ</w:t>
            </w:r>
          </w:p>
        </w:tc>
        <w:tc>
          <w:tcPr>
            <w:tcW w:w="2268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084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Зачет, экз</w:t>
            </w:r>
            <w:r w:rsidR="009664EB">
              <w:rPr>
                <w:rFonts w:ascii="Times New Roman" w:hAnsi="Times New Roman" w:cs="Times New Roman"/>
              </w:rPr>
              <w:t>амен</w:t>
            </w:r>
          </w:p>
        </w:tc>
      </w:tr>
      <w:tr w:rsidR="005D691C" w:rsidRPr="00772B7D" w:rsidTr="00F25BA2">
        <w:tc>
          <w:tcPr>
            <w:tcW w:w="4219" w:type="dxa"/>
            <w:gridSpan w:val="4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352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Интерактивные лекции, исследовательский практикум, </w:t>
            </w:r>
            <w:r w:rsidR="009664EB">
              <w:rPr>
                <w:rFonts w:ascii="Times New Roman" w:hAnsi="Times New Roman" w:cs="Times New Roman"/>
              </w:rPr>
              <w:t xml:space="preserve">конференции, </w:t>
            </w:r>
            <w:r w:rsidRPr="00772B7D">
              <w:rPr>
                <w:rFonts w:ascii="Times New Roman" w:hAnsi="Times New Roman" w:cs="Times New Roman"/>
              </w:rPr>
              <w:t>метод проектов, дискуссии</w:t>
            </w:r>
          </w:p>
        </w:tc>
      </w:tr>
      <w:tr w:rsidR="005D691C" w:rsidRPr="00772B7D" w:rsidTr="0001645E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</w:tc>
      </w:tr>
      <w:tr w:rsidR="005D691C" w:rsidRPr="00772B7D" w:rsidTr="00EE0EEC">
        <w:tc>
          <w:tcPr>
            <w:tcW w:w="9571" w:type="dxa"/>
            <w:gridSpan w:val="7"/>
          </w:tcPr>
          <w:p w:rsidR="005D691C" w:rsidRPr="00772B7D" w:rsidRDefault="009664EB" w:rsidP="0096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Целью дисциплины являе</w:t>
            </w:r>
            <w:r w:rsidR="005D691C" w:rsidRPr="00772B7D">
              <w:rPr>
                <w:rFonts w:ascii="Times New Roman" w:eastAsia="TimesNewRomanPS-BoldMT" w:hAnsi="Times New Roman" w:cs="Times New Roman"/>
                <w:bCs/>
              </w:rPr>
              <w:t xml:space="preserve">тся </w:t>
            </w:r>
            <w:r>
              <w:rPr>
                <w:rFonts w:ascii="Times New Roman" w:eastAsia="TimesNewRomanPS-BoldMT" w:hAnsi="Times New Roman" w:cs="Times New Roman"/>
                <w:bCs/>
              </w:rPr>
              <w:t>ознакомление студентов с физико-химическими основами и технологией процессов переработки природного газа и также их подготовка к практической деятельности в этой  области</w:t>
            </w:r>
          </w:p>
        </w:tc>
      </w:tr>
      <w:tr w:rsidR="005D691C" w:rsidRPr="00772B7D" w:rsidTr="00562C65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9664EB" w:rsidRDefault="009664EB" w:rsidP="006A1EC1">
            <w:pPr>
              <w:jc w:val="both"/>
              <w:rPr>
                <w:rFonts w:ascii="Times New Roman" w:hAnsi="Times New Roman" w:cs="Times New Roman"/>
              </w:rPr>
            </w:pPr>
            <w:r w:rsidRPr="009664EB">
              <w:rPr>
                <w:rFonts w:ascii="Times New Roman" w:hAnsi="Times New Roman" w:cs="Times New Roman"/>
              </w:rPr>
              <w:t>Дисциплина относится к вариативным дисциплинам профессионального цикла профиля и основывается на результатах изучения дисциплин гуманитарного и социально- экономического, естественнонаучного и профессионального циклов.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6614D8" w:rsidRPr="007A594A" w:rsidRDefault="006614D8" w:rsidP="006614D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1.Первичная переработка углеводородных газов 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Месторождение газа и конденсата. </w:t>
            </w:r>
          </w:p>
          <w:p w:rsidR="00BF35D8" w:rsidRPr="007A594A" w:rsidRDefault="00BF35D8" w:rsidP="00BF35D8">
            <w:p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>Состав газов отдельных месторождений. Попутный газ нефтяных месторождений. Требования к газам и конденсатам, подаваемым в магистральные трубопроводы.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Сланцевый газ. </w:t>
            </w:r>
          </w:p>
          <w:p w:rsidR="00BF35D8" w:rsidRPr="007A594A" w:rsidRDefault="00BF35D8" w:rsidP="00BF35D8">
            <w:p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>Краткая характеристика ресурса. Проблемы, связанные с добычей и транспортировкой сланцевого газа. Месторождения сланцевого газа в мире и перспективы его разработки. Технология переработки сланцевого газа.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Выбор </w:t>
            </w:r>
            <w:proofErr w:type="gramStart"/>
            <w:r w:rsidRPr="007A594A">
              <w:rPr>
                <w:rFonts w:ascii="Times New Roman" w:hAnsi="Times New Roman" w:cs="Times New Roman"/>
              </w:rPr>
              <w:t>режима работы установок переработки углеводородных газов</w:t>
            </w:r>
            <w:proofErr w:type="gramEnd"/>
            <w:r w:rsidRPr="007A594A">
              <w:rPr>
                <w:rFonts w:ascii="Times New Roman" w:hAnsi="Times New Roman" w:cs="Times New Roman"/>
              </w:rPr>
              <w:t xml:space="preserve">. </w:t>
            </w:r>
          </w:p>
          <w:p w:rsidR="00BF35D8" w:rsidRPr="007A594A" w:rsidRDefault="00BF35D8" w:rsidP="00BF35D8">
            <w:p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Показатели качества продукции </w:t>
            </w:r>
            <w:proofErr w:type="spellStart"/>
            <w:r w:rsidRPr="007A594A">
              <w:rPr>
                <w:rFonts w:ascii="Times New Roman" w:hAnsi="Times New Roman" w:cs="Times New Roman"/>
              </w:rPr>
              <w:t>газопереработки</w:t>
            </w:r>
            <w:proofErr w:type="spellEnd"/>
            <w:r w:rsidRPr="007A594A">
              <w:rPr>
                <w:rFonts w:ascii="Times New Roman" w:hAnsi="Times New Roman" w:cs="Times New Roman"/>
              </w:rPr>
              <w:t>. Особенности проектирования и эксплуатации газоперерабатывающих установок. Выбор режима разделения газожидкостных систем.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594A">
              <w:rPr>
                <w:rFonts w:ascii="Times New Roman" w:hAnsi="Times New Roman" w:cs="Times New Roman"/>
              </w:rPr>
              <w:t>Хемосорбционные</w:t>
            </w:r>
            <w:proofErr w:type="spellEnd"/>
            <w:r w:rsidRPr="007A594A">
              <w:rPr>
                <w:rFonts w:ascii="Times New Roman" w:hAnsi="Times New Roman" w:cs="Times New Roman"/>
              </w:rPr>
              <w:t xml:space="preserve"> способы очистки газов от сероводорода и диоксида серы. Классификация сернистых газов и процессов их очистки. Очистка газов водными растворами аминов. Очистка газов от сероводорода и диоксида серы физическими и комбинированными методами.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Осушка природных газов. </w:t>
            </w:r>
          </w:p>
          <w:p w:rsidR="00BF35D8" w:rsidRPr="007A594A" w:rsidRDefault="00BF35D8" w:rsidP="00BF35D8">
            <w:p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>Схемы процессов осушки. Осушка с использованием цеолитов.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Производство газовой серы. </w:t>
            </w:r>
          </w:p>
          <w:p w:rsidR="00BF35D8" w:rsidRPr="007A594A" w:rsidRDefault="00BF35D8" w:rsidP="00BF35D8">
            <w:p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Механизм превращения сероводорода и других </w:t>
            </w:r>
            <w:proofErr w:type="spellStart"/>
            <w:r w:rsidRPr="007A594A">
              <w:rPr>
                <w:rFonts w:ascii="Times New Roman" w:hAnsi="Times New Roman" w:cs="Times New Roman"/>
              </w:rPr>
              <w:t>сероорганических</w:t>
            </w:r>
            <w:proofErr w:type="spellEnd"/>
            <w:r w:rsidRPr="007A594A">
              <w:rPr>
                <w:rFonts w:ascii="Times New Roman" w:hAnsi="Times New Roman" w:cs="Times New Roman"/>
              </w:rPr>
              <w:t xml:space="preserve"> соединений в элементарную серу. Свойства жидкой серы.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Технологические схемы установок производства серы. </w:t>
            </w:r>
          </w:p>
          <w:p w:rsidR="00BF35D8" w:rsidRPr="007A594A" w:rsidRDefault="00BF35D8" w:rsidP="00BF35D8">
            <w:p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>Факторы, влияющие на процесс Клауса. Выбор модификации процесса Клауса. Катализаторы установок Клауса. Доочистка отходящих газов процесса Клауса.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Низкотемпературные процессы разделения углеводородных газов. </w:t>
            </w:r>
          </w:p>
          <w:p w:rsidR="00BF35D8" w:rsidRPr="007A594A" w:rsidRDefault="00BF35D8" w:rsidP="00BF35D8">
            <w:pPr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>Подготовка газов к низкотемпературной переработке. Производство сжиженных газов и газовых моторных топлив. Промышленные установки для получения гелиевого конденсата из природного газа.</w:t>
            </w:r>
          </w:p>
          <w:p w:rsidR="00BF35D8" w:rsidRPr="007A594A" w:rsidRDefault="00BF35D8" w:rsidP="005661A2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Style w:val="FontStyle141"/>
                <w:b w:val="0"/>
                <w:bCs w:val="0"/>
              </w:rPr>
            </w:pPr>
            <w:r w:rsidRPr="007A594A">
              <w:rPr>
                <w:rStyle w:val="FontStyle141"/>
                <w:b w:val="0"/>
              </w:rPr>
              <w:t xml:space="preserve">Производство серной кислоты из элементарной </w:t>
            </w:r>
            <w:r w:rsidRPr="007A594A">
              <w:rPr>
                <w:rStyle w:val="FontStyle117"/>
              </w:rPr>
              <w:t xml:space="preserve">серы. </w:t>
            </w:r>
            <w:r w:rsidRPr="007A594A">
              <w:rPr>
                <w:rStyle w:val="FontStyle141"/>
                <w:b w:val="0"/>
              </w:rPr>
              <w:t xml:space="preserve">Технологический режим плавления и фильтрации серы. Современные </w:t>
            </w:r>
            <w:r w:rsidRPr="007A594A">
              <w:rPr>
                <w:rStyle w:val="FontStyle117"/>
              </w:rPr>
              <w:t xml:space="preserve">исследования в </w:t>
            </w:r>
            <w:r w:rsidRPr="007A594A">
              <w:rPr>
                <w:rStyle w:val="FontStyle141"/>
                <w:b w:val="0"/>
              </w:rPr>
              <w:t xml:space="preserve">области диспергирования и горения серы. Механизм горения серы. </w:t>
            </w:r>
            <w:r w:rsidRPr="007A594A">
              <w:rPr>
                <w:rStyle w:val="FontStyle117"/>
              </w:rPr>
              <w:t xml:space="preserve">Способы получения </w:t>
            </w:r>
            <w:r w:rsidRPr="007A594A">
              <w:rPr>
                <w:rStyle w:val="FontStyle141"/>
                <w:b w:val="0"/>
              </w:rPr>
              <w:t>диоксида серы из элементарной серы: конструкции и технико-</w:t>
            </w:r>
            <w:r w:rsidRPr="007A594A">
              <w:rPr>
                <w:rStyle w:val="FontStyle117"/>
              </w:rPr>
              <w:t xml:space="preserve">экономическая </w:t>
            </w:r>
            <w:r w:rsidRPr="007A594A">
              <w:rPr>
                <w:rStyle w:val="FontStyle141"/>
                <w:b w:val="0"/>
              </w:rPr>
              <w:t>характеристика печей для сжигания серы.</w:t>
            </w:r>
          </w:p>
          <w:p w:rsidR="00BF35D8" w:rsidRPr="007A594A" w:rsidRDefault="00BF35D8" w:rsidP="00861172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Style w:val="FontStyle141"/>
                <w:b w:val="0"/>
              </w:rPr>
            </w:pPr>
            <w:r w:rsidRPr="007A594A">
              <w:rPr>
                <w:rStyle w:val="FontStyle141"/>
                <w:b w:val="0"/>
              </w:rPr>
              <w:t xml:space="preserve">Окисление диоксида серы. Физико-химические основы процесса окисления </w:t>
            </w:r>
            <w:r w:rsidRPr="007A594A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SO</w:t>
            </w:r>
            <w:r w:rsidRPr="007A594A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7A594A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A594A">
              <w:rPr>
                <w:rStyle w:val="FontStyle117"/>
              </w:rPr>
              <w:t xml:space="preserve">на катализаторах. </w:t>
            </w:r>
            <w:r w:rsidRPr="007A594A">
              <w:rPr>
                <w:rStyle w:val="FontStyle141"/>
                <w:b w:val="0"/>
              </w:rPr>
              <w:t xml:space="preserve">Способы окисления диоксида серы. Катализаторы окисления, </w:t>
            </w:r>
            <w:r w:rsidRPr="007A594A">
              <w:rPr>
                <w:rStyle w:val="FontStyle117"/>
              </w:rPr>
              <w:t xml:space="preserve">способы их </w:t>
            </w:r>
            <w:r w:rsidRPr="007A594A">
              <w:rPr>
                <w:rStyle w:val="FontStyle141"/>
                <w:b w:val="0"/>
              </w:rPr>
              <w:t>приготовления. Причины дезактивации катализаторов.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Style w:val="FontStyle121"/>
                <w:b w:val="0"/>
                <w:i w:val="0"/>
                <w:iCs w:val="0"/>
              </w:rPr>
            </w:pPr>
            <w:r w:rsidRPr="007A594A">
              <w:rPr>
                <w:rStyle w:val="FontStyle141"/>
                <w:b w:val="0"/>
              </w:rPr>
              <w:t xml:space="preserve">Технологические схемы </w:t>
            </w:r>
            <w:proofErr w:type="gramStart"/>
            <w:r w:rsidRPr="007A594A">
              <w:rPr>
                <w:rStyle w:val="FontStyle141"/>
                <w:b w:val="0"/>
              </w:rPr>
              <w:t>контактного</w:t>
            </w:r>
            <w:proofErr w:type="gramEnd"/>
            <w:r w:rsidRPr="007A594A">
              <w:rPr>
                <w:rStyle w:val="FontStyle141"/>
                <w:b w:val="0"/>
              </w:rPr>
              <w:t xml:space="preserve"> и абсорбционного отделений: одинарное, </w:t>
            </w:r>
            <w:r w:rsidRPr="007A594A">
              <w:rPr>
                <w:rStyle w:val="FontStyle117"/>
              </w:rPr>
              <w:t xml:space="preserve">двойное и тройное </w:t>
            </w:r>
            <w:proofErr w:type="spellStart"/>
            <w:r w:rsidRPr="007A594A">
              <w:rPr>
                <w:rStyle w:val="FontStyle141"/>
                <w:b w:val="0"/>
              </w:rPr>
              <w:t>контактирование</w:t>
            </w:r>
            <w:proofErr w:type="spellEnd"/>
            <w:r w:rsidRPr="007A594A">
              <w:rPr>
                <w:rStyle w:val="FontStyle141"/>
                <w:b w:val="0"/>
              </w:rPr>
              <w:t xml:space="preserve">. Технологические схемы получения серной </w:t>
            </w:r>
            <w:r w:rsidRPr="007A594A">
              <w:rPr>
                <w:rStyle w:val="FontStyle121"/>
                <w:b w:val="0"/>
                <w:i w:val="0"/>
              </w:rPr>
              <w:t>кислоты из элементарной серы.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Style w:val="FontStyle140"/>
                <w:bCs/>
              </w:rPr>
            </w:pPr>
            <w:r w:rsidRPr="007A594A">
              <w:rPr>
                <w:rStyle w:val="FontStyle140"/>
              </w:rPr>
              <w:lastRenderedPageBreak/>
              <w:t xml:space="preserve">Современное состояние и перспективы развития производства азотной кислоты. Очистка и подготовка аммиака и воздуха. Физико-химические основы окисления аммиака. Катализаторы окисления аммиака, их состав, форма. Применение </w:t>
            </w:r>
            <w:proofErr w:type="spellStart"/>
            <w:r w:rsidRPr="007A594A">
              <w:rPr>
                <w:rStyle w:val="FontStyle140"/>
              </w:rPr>
              <w:t>неплатиновых</w:t>
            </w:r>
            <w:proofErr w:type="spellEnd"/>
            <w:r w:rsidRPr="007A594A">
              <w:rPr>
                <w:rStyle w:val="FontStyle140"/>
              </w:rPr>
              <w:t xml:space="preserve"> катализаторов для окисления аммиака.</w:t>
            </w:r>
          </w:p>
          <w:p w:rsidR="005661A2" w:rsidRPr="007A594A" w:rsidRDefault="00BF35D8" w:rsidP="00BF35D8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594A">
              <w:rPr>
                <w:rStyle w:val="FontStyle140"/>
              </w:rPr>
              <w:t>Механизм окисления аммиака на платиновых катализаторах. Скорость окисления аммиака. Влияние технологических факторов на эффективность окисления аммиака до оксида азо</w:t>
            </w:r>
            <w:r w:rsidR="005661A2" w:rsidRPr="007A594A">
              <w:rPr>
                <w:rStyle w:val="FontStyle140"/>
              </w:rPr>
              <w:t>та (II)</w:t>
            </w:r>
            <w:r w:rsidRPr="007A594A">
              <w:rPr>
                <w:rStyle w:val="FontStyle140"/>
              </w:rPr>
              <w:t xml:space="preserve">. Переработка оксидов азота в азотную кислоту. Окисление </w:t>
            </w:r>
            <w:r w:rsidRPr="007A594A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r w:rsidRPr="007A594A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O</w:t>
            </w:r>
            <w:r w:rsidRPr="007A594A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BF35D8" w:rsidRPr="007A594A" w:rsidRDefault="00BF35D8" w:rsidP="00BF35D8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Style w:val="FontStyle140"/>
                <w:bCs/>
              </w:rPr>
            </w:pPr>
            <w:r w:rsidRPr="007A594A">
              <w:rPr>
                <w:rStyle w:val="FontStyle140"/>
              </w:rPr>
              <w:t xml:space="preserve">Механизм процесса взаимодействия оксидов азота с </w:t>
            </w:r>
            <w:r w:rsidRPr="007A594A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водой и</w:t>
            </w:r>
            <w:r w:rsidRPr="007A594A"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594A">
              <w:rPr>
                <w:rStyle w:val="FontStyle140"/>
              </w:rPr>
              <w:t xml:space="preserve">растворами азотной кислоты. Влияние температуры, давления, концентрации оксидов азота на скорость реакции </w:t>
            </w:r>
            <w:r w:rsidRPr="007A594A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7A594A"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594A">
              <w:rPr>
                <w:rStyle w:val="FontStyle140"/>
              </w:rPr>
              <w:t>концентрацию продукционной кислоты.</w:t>
            </w:r>
          </w:p>
          <w:p w:rsidR="00772B7D" w:rsidRPr="007A594A" w:rsidRDefault="00BF35D8" w:rsidP="00A30C80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7A594A">
              <w:rPr>
                <w:rStyle w:val="FontStyle140"/>
              </w:rPr>
              <w:t>Снижение выбросов оксида азота (</w:t>
            </w:r>
            <w:r w:rsidRPr="007A594A">
              <w:rPr>
                <w:rStyle w:val="FontStyle140"/>
                <w:lang w:val="en-US"/>
              </w:rPr>
              <w:t>I</w:t>
            </w:r>
            <w:r w:rsidRPr="007A594A">
              <w:rPr>
                <w:rStyle w:val="FontStyle140"/>
              </w:rPr>
              <w:t>) в производстве азотной кислоты</w:t>
            </w:r>
          </w:p>
          <w:p w:rsidR="00772B7D" w:rsidRPr="007A594A" w:rsidRDefault="00772B7D" w:rsidP="006A1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2 </w:t>
            </w:r>
            <w:r w:rsidR="00210C5B" w:rsidRPr="007A594A">
              <w:rPr>
                <w:rFonts w:ascii="Times New Roman" w:hAnsi="Times New Roman" w:cs="Times New Roman"/>
              </w:rPr>
              <w:t>Производство целевых продуктов на основе переработки природного газа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Общая характеристика методов очистки технологических газов. Очистка природного газа от соединений серы. Катализаторы гидрирования </w:t>
            </w:r>
            <w:proofErr w:type="spellStart"/>
            <w:r w:rsidRPr="007A594A">
              <w:rPr>
                <w:rFonts w:ascii="Times New Roman" w:hAnsi="Times New Roman" w:cs="Times New Roman"/>
              </w:rPr>
              <w:t>сероорганических</w:t>
            </w:r>
            <w:proofErr w:type="spellEnd"/>
            <w:r w:rsidRPr="007A594A">
              <w:rPr>
                <w:rFonts w:ascii="Times New Roman" w:hAnsi="Times New Roman" w:cs="Times New Roman"/>
              </w:rPr>
              <w:t xml:space="preserve"> соединений. Поглотители сернистых соединений. Состав и получение катализаторов и поглотителей, используемых для очистки газов от соединений серы.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Общая характеристика технологической схемы производства аммиака в АКЕМ. Технологическая схема отделения сероочистки в АКЕМ, аппаратурное оформление процесса. Технологическая схема парового </w:t>
            </w:r>
            <w:proofErr w:type="spellStart"/>
            <w:r w:rsidRPr="007A594A">
              <w:rPr>
                <w:rFonts w:ascii="Times New Roman" w:hAnsi="Times New Roman" w:cs="Times New Roman"/>
              </w:rPr>
              <w:t>риформинга</w:t>
            </w:r>
            <w:proofErr w:type="spellEnd"/>
            <w:r w:rsidRPr="007A594A">
              <w:rPr>
                <w:rFonts w:ascii="Times New Roman" w:hAnsi="Times New Roman" w:cs="Times New Roman"/>
              </w:rPr>
              <w:t xml:space="preserve"> природного газа.</w:t>
            </w:r>
          </w:p>
          <w:p w:rsidR="005661A2" w:rsidRPr="007A594A" w:rsidRDefault="00210C5B" w:rsidP="00210C5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Характеристика методов очистки конвертированного газа от кислородсодержащих примесей. Физико-химические основы </w:t>
            </w:r>
            <w:proofErr w:type="spellStart"/>
            <w:r w:rsidRPr="007A594A">
              <w:rPr>
                <w:rFonts w:ascii="Times New Roman" w:hAnsi="Times New Roman" w:cs="Times New Roman"/>
              </w:rPr>
              <w:t>моноэтаноловой</w:t>
            </w:r>
            <w:proofErr w:type="spellEnd"/>
            <w:r w:rsidRPr="007A594A">
              <w:rPr>
                <w:rFonts w:ascii="Times New Roman" w:hAnsi="Times New Roman" w:cs="Times New Roman"/>
              </w:rPr>
              <w:t xml:space="preserve"> очистки (МЭО) и поташной очистки газа от диоксида углерода. 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>Физико-химические основы синтеза аммиака. Механизм процесса. Применяемые и перспективные катализаторы синтеза. Технологическая схема отделения синтеза аммиака. Конденсация и выделение аммиака. Аппаратурное оформление процесса.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Style w:val="FontStyle140"/>
              </w:rPr>
            </w:pPr>
            <w:r w:rsidRPr="007A594A">
              <w:rPr>
                <w:rStyle w:val="FontStyle140"/>
              </w:rPr>
              <w:t>Производство синтетических спиртов. Свойства метанола и способы его получения. Кинетика синтеза метанола. Оптимальные условия синтеза метанола.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Style w:val="FontStyle140"/>
              </w:rPr>
            </w:pPr>
            <w:r w:rsidRPr="007A594A">
              <w:rPr>
                <w:rStyle w:val="FontStyle140"/>
              </w:rPr>
              <w:t>Катализаторы синтеза метанола. Схемы производства метанола и высших спиртов.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Style w:val="FontStyle140"/>
              </w:rPr>
            </w:pPr>
            <w:r w:rsidRPr="007A594A">
              <w:rPr>
                <w:rStyle w:val="FontStyle140"/>
              </w:rPr>
              <w:t>Синтезы на основе переработки метанола. Теоретические основы производства уксусной кислоты. Технологические схемы получения уксусной кислоты. Производство уксусной кислоты.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Style w:val="FontStyle140"/>
              </w:rPr>
            </w:pPr>
            <w:r w:rsidRPr="007A594A">
              <w:rPr>
                <w:rStyle w:val="FontStyle140"/>
              </w:rPr>
              <w:t>Производство формальдегида. Формальдегид-применение, тенденции развития и технологические схемы производства.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Style w:val="FontStyle140"/>
              </w:rPr>
            </w:pPr>
            <w:r w:rsidRPr="007A594A">
              <w:rPr>
                <w:rStyle w:val="FontStyle140"/>
              </w:rPr>
              <w:t>Механизм и кинетика селективного окисления метанола в формальдегид. Катализаторы для производства формальдегида.</w:t>
            </w:r>
          </w:p>
          <w:p w:rsidR="00772B7D" w:rsidRPr="007A594A" w:rsidRDefault="00772B7D" w:rsidP="005F0FED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</w:rPr>
              <w:t xml:space="preserve">3 </w:t>
            </w:r>
            <w:r w:rsidR="00210C5B" w:rsidRPr="007A594A">
              <w:rPr>
                <w:rFonts w:ascii="Times New Roman" w:hAnsi="Times New Roman" w:cs="Times New Roman"/>
              </w:rPr>
              <w:t>Глубокая переработка углеводородных газов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  <w:bCs/>
              </w:rPr>
              <w:t>Технологические процессы производства аммиачной селитры. Нейтрализация азотной кислоты газообразным аммиаком и получение раствора аммиачной селитры. Технологический режим процесса. Устройство и принцип работы аппарата ИТН.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A594A">
              <w:rPr>
                <w:rFonts w:ascii="Times New Roman" w:hAnsi="Times New Roman" w:cs="Times New Roman"/>
                <w:bCs/>
              </w:rPr>
              <w:t>Выпаривание растворов аммиачной селитры. Конструкция и режим работы комбинированного выпарного аппарата.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7A594A">
              <w:rPr>
                <w:rFonts w:ascii="Times New Roman" w:hAnsi="Times New Roman" w:cs="Times New Roman"/>
                <w:bCs/>
              </w:rPr>
              <w:t xml:space="preserve">Гранулирование аммиачной селитры. Принципиальная схема процесса гранулирования в грануляционной башне. Конструктивные особенности и типы </w:t>
            </w:r>
            <w:proofErr w:type="spellStart"/>
            <w:r w:rsidRPr="007A594A">
              <w:rPr>
                <w:rFonts w:ascii="Times New Roman" w:hAnsi="Times New Roman" w:cs="Times New Roman"/>
                <w:bCs/>
              </w:rPr>
              <w:t>грануляторов</w:t>
            </w:r>
            <w:proofErr w:type="spellEnd"/>
            <w:r w:rsidRPr="007A594A">
              <w:rPr>
                <w:rFonts w:ascii="Times New Roman" w:hAnsi="Times New Roman" w:cs="Times New Roman"/>
                <w:bCs/>
              </w:rPr>
              <w:t xml:space="preserve"> охлаждения аммиачной селитры.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7A594A">
              <w:rPr>
                <w:rFonts w:ascii="Times New Roman" w:hAnsi="Times New Roman" w:cs="Times New Roman"/>
                <w:bCs/>
              </w:rPr>
              <w:t>Хранение и транспортировка аммиачной селитры. Очистка газовых выбросов и сточных вод в производстве аммиачной селитры.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7A594A">
              <w:rPr>
                <w:rFonts w:ascii="Times New Roman" w:hAnsi="Times New Roman" w:cs="Times New Roman"/>
                <w:bCs/>
              </w:rPr>
              <w:t>Промышленные процессы производства аммиачной селитры. Отечественные агрегаты АС-67, АС-72, АС-72М. Зарубежные схемы производства аммиачной селитры.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7A594A">
              <w:rPr>
                <w:rFonts w:ascii="Times New Roman" w:hAnsi="Times New Roman" w:cs="Times New Roman"/>
                <w:bCs/>
              </w:rPr>
              <w:t>Технология процесса производства удобрений и продуктов на основе аммиачной селитры. Производство известково-аммиачной селитры.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7A594A">
              <w:rPr>
                <w:rFonts w:ascii="Times New Roman" w:hAnsi="Times New Roman" w:cs="Times New Roman"/>
                <w:bCs/>
              </w:rPr>
              <w:t xml:space="preserve">Производство жидких удобрений на основе </w:t>
            </w:r>
            <w:proofErr w:type="spellStart"/>
            <w:r w:rsidRPr="007A594A">
              <w:rPr>
                <w:rFonts w:ascii="Times New Roman" w:hAnsi="Times New Roman" w:cs="Times New Roman"/>
                <w:bCs/>
              </w:rPr>
              <w:t>аиммиачной</w:t>
            </w:r>
            <w:proofErr w:type="spellEnd"/>
            <w:r w:rsidRPr="007A594A">
              <w:rPr>
                <w:rFonts w:ascii="Times New Roman" w:hAnsi="Times New Roman" w:cs="Times New Roman"/>
                <w:bCs/>
              </w:rPr>
              <w:t xml:space="preserve"> селитры. Производство пористой аммиачной селитры. Производство медицинской закиси азоты.</w:t>
            </w:r>
          </w:p>
          <w:p w:rsidR="007A594A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Style w:val="FontStyle140"/>
                <w:bCs/>
              </w:rPr>
            </w:pPr>
            <w:r w:rsidRPr="007A594A">
              <w:rPr>
                <w:rStyle w:val="FontStyle140"/>
              </w:rPr>
              <w:t xml:space="preserve">Физико-химические основы процесса получения карбамида и аминосодержащих углеводородов из аммиака и диоксида углерода 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Style w:val="FontStyle140"/>
                <w:bCs/>
              </w:rPr>
            </w:pPr>
            <w:r w:rsidRPr="007A594A">
              <w:rPr>
                <w:rStyle w:val="FontStyle140"/>
              </w:rPr>
              <w:t xml:space="preserve">Технологические схемы производств карбамида. Способы организации рецикла </w:t>
            </w:r>
            <w:proofErr w:type="spellStart"/>
            <w:r w:rsidRPr="007A594A">
              <w:rPr>
                <w:rStyle w:val="FontStyle140"/>
              </w:rPr>
              <w:t>непрореагировавших</w:t>
            </w:r>
            <w:proofErr w:type="spellEnd"/>
            <w:r w:rsidRPr="007A594A">
              <w:rPr>
                <w:rStyle w:val="FontStyle140"/>
              </w:rPr>
              <w:t xml:space="preserve"> веществ. </w:t>
            </w:r>
            <w:proofErr w:type="gramStart"/>
            <w:r w:rsidRPr="007A594A">
              <w:rPr>
                <w:rStyle w:val="FontStyle140"/>
              </w:rPr>
              <w:t>Жидкостной</w:t>
            </w:r>
            <w:proofErr w:type="gramEnd"/>
            <w:r w:rsidRPr="007A594A">
              <w:rPr>
                <w:rStyle w:val="FontStyle140"/>
              </w:rPr>
              <w:t xml:space="preserve"> и газовый рециклы диоксида углерода. Построение процесса по системе «</w:t>
            </w:r>
            <w:proofErr w:type="spellStart"/>
            <w:r w:rsidRPr="007A594A">
              <w:rPr>
                <w:rStyle w:val="FontStyle140"/>
              </w:rPr>
              <w:t>стриппинга</w:t>
            </w:r>
            <w:proofErr w:type="spellEnd"/>
            <w:r w:rsidRPr="007A594A">
              <w:rPr>
                <w:rStyle w:val="FontStyle140"/>
              </w:rPr>
              <w:t>»</w:t>
            </w:r>
            <w:r w:rsidRPr="007A594A">
              <w:rPr>
                <w:rStyle w:val="FontStyle140"/>
                <w:vertAlign w:val="superscript"/>
              </w:rPr>
              <w:t>,</w:t>
            </w:r>
            <w:r w:rsidRPr="007A594A">
              <w:rPr>
                <w:rStyle w:val="FontStyle140"/>
              </w:rPr>
              <w:t xml:space="preserve"> и технико-экономический анализ различных схем.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7A594A">
              <w:rPr>
                <w:rFonts w:ascii="Times New Roman" w:hAnsi="Times New Roman" w:cs="Times New Roman"/>
              </w:rPr>
              <w:t xml:space="preserve">Современное состояние и перспективы развития производства сложных удобрений. Общая </w:t>
            </w:r>
            <w:r w:rsidRPr="007A594A">
              <w:rPr>
                <w:rFonts w:ascii="Times New Roman" w:hAnsi="Times New Roman" w:cs="Times New Roman"/>
              </w:rPr>
              <w:lastRenderedPageBreak/>
              <w:t>характеристика и ассортимент комплексных удобрений. Физические свойства технические требования. Обзор технологических схем производства сложных удобрений.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7A594A">
              <w:rPr>
                <w:rFonts w:ascii="Times New Roman" w:hAnsi="Times New Roman" w:cs="Times New Roman"/>
              </w:rPr>
              <w:t>Аммофос и диаммофос. Сложные удобрения на основе переработки фосфорной и полифосфорной кислот. Аммофос и диаммофос. Химические и физические свойства фосфатов аммония. Технические требования на аммофос.</w:t>
            </w:r>
          </w:p>
          <w:p w:rsidR="00210C5B" w:rsidRPr="007A594A" w:rsidRDefault="00210C5B" w:rsidP="00210C5B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7A594A">
              <w:rPr>
                <w:rFonts w:ascii="Times New Roman" w:hAnsi="Times New Roman" w:cs="Times New Roman"/>
              </w:rPr>
              <w:t xml:space="preserve">Физико-химические основы </w:t>
            </w:r>
            <w:proofErr w:type="spellStart"/>
            <w:r w:rsidRPr="007A594A">
              <w:rPr>
                <w:rFonts w:ascii="Times New Roman" w:hAnsi="Times New Roman" w:cs="Times New Roman"/>
              </w:rPr>
              <w:t>аммонизации</w:t>
            </w:r>
            <w:proofErr w:type="spellEnd"/>
            <w:r w:rsidRPr="007A594A">
              <w:rPr>
                <w:rFonts w:ascii="Times New Roman" w:hAnsi="Times New Roman" w:cs="Times New Roman"/>
              </w:rPr>
              <w:t xml:space="preserve"> фосфорной кислоты. Изменение растворимости в процессе </w:t>
            </w:r>
            <w:proofErr w:type="spellStart"/>
            <w:r w:rsidRPr="007A594A">
              <w:rPr>
                <w:rFonts w:ascii="Times New Roman" w:hAnsi="Times New Roman" w:cs="Times New Roman"/>
              </w:rPr>
              <w:t>аммонизации</w:t>
            </w:r>
            <w:proofErr w:type="spellEnd"/>
            <w:r w:rsidRPr="007A594A">
              <w:rPr>
                <w:rFonts w:ascii="Times New Roman" w:hAnsi="Times New Roman" w:cs="Times New Roman"/>
              </w:rPr>
              <w:t xml:space="preserve">. Способы и параметры производства. Технологические схемы производства и конструкции основных аппаратов. Технико-экономические показатели. Производство полифосфатов аммония. Производство </w:t>
            </w:r>
            <w:proofErr w:type="spellStart"/>
            <w:r w:rsidRPr="007A594A">
              <w:rPr>
                <w:rFonts w:ascii="Times New Roman" w:hAnsi="Times New Roman" w:cs="Times New Roman"/>
              </w:rPr>
              <w:t>ортофосфатов</w:t>
            </w:r>
            <w:proofErr w:type="spellEnd"/>
            <w:r w:rsidRPr="007A594A">
              <w:rPr>
                <w:rFonts w:ascii="Times New Roman" w:hAnsi="Times New Roman" w:cs="Times New Roman"/>
              </w:rPr>
              <w:t xml:space="preserve"> аммония.</w:t>
            </w:r>
          </w:p>
          <w:p w:rsidR="00772B7D" w:rsidRPr="007A594A" w:rsidRDefault="00772B7D" w:rsidP="007A594A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210C5B" w:rsidRPr="00815DE8" w:rsidRDefault="00772B7D" w:rsidP="00210C5B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- </w:t>
            </w:r>
            <w:r w:rsidR="00210C5B" w:rsidRPr="00815DE8">
              <w:rPr>
                <w:rFonts w:ascii="Times New Roman" w:hAnsi="Times New Roman" w:cs="Times New Roman"/>
              </w:rPr>
              <w:t>готов к использованию знаний по общим закономерностям и основным принципам переработки минерального сырья для получения новых видов неорганических продуктов и материалов (ПК-14):</w:t>
            </w:r>
          </w:p>
          <w:p w:rsidR="00210C5B" w:rsidRPr="00815DE8" w:rsidRDefault="00210C5B" w:rsidP="00210C5B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>-</w:t>
            </w:r>
            <w:proofErr w:type="gramStart"/>
            <w:r w:rsidRPr="00815DE8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15DE8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синтеза, минеральных удобрений, солей для совершенствования производственных процессов с использованием  новейших достижений науки, новых видов сырья, катализаторов и адсорбентов (ПК-15);</w:t>
            </w:r>
          </w:p>
          <w:p w:rsidR="00210C5B" w:rsidRPr="00815DE8" w:rsidRDefault="00210C5B" w:rsidP="00210C5B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15DE8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15DE8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к повышению эффективности производства разработке мероприятий направленных на сокращение расхода материалов использованию вторичных  источников сырья и энергорёсурсов, снижению трудоемкости и повышению производительности труда" (ПК-17)</w:t>
            </w:r>
          </w:p>
          <w:p w:rsidR="00210C5B" w:rsidRPr="00815DE8" w:rsidRDefault="00210C5B" w:rsidP="00210C5B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15DE8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15DE8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синтеза минеральных удобрений, солей для совершенствования производственных процессов с использованием новейших достижений науки, новых видов сырь, катализаторов и адсорбентов (ПК-25);</w:t>
            </w:r>
          </w:p>
          <w:p w:rsidR="00210C5B" w:rsidRPr="00815DE8" w:rsidRDefault="00210C5B" w:rsidP="00210C5B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15DE8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15DE8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повышению эффективности производства, разработке мероприятий, направленных на сокращение расхода материалов, использованию вторичных источников сырья и энергоресурсов, снижению трудоемкости и повышению производительности труда (ПК-27).</w:t>
            </w:r>
          </w:p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Образовательные результаты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C4FE6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  <w:p w:rsidR="00815DE8" w:rsidRPr="00815DE8" w:rsidRDefault="007A594A" w:rsidP="00815D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815DE8" w:rsidRPr="00815DE8">
              <w:rPr>
                <w:rFonts w:ascii="Times New Roman" w:hAnsi="Times New Roman" w:cs="Times New Roman"/>
              </w:rPr>
              <w:t>структуру отрасли связанной с глубокой переработкой природного газа, номенклатуру выпускаемой продукции, контроль ее качества, сырьевую базу промышленности неорганических веществ, свойства и показатели качества исходного сырья; основные направления развития неорганической технологии; классификацию технологических процессов; общие закономерности и основные принципы переработки минерального сырья для получения неорганических продуктов; роль вторичных материальных ресурсов для производства неорганических веществ;</w:t>
            </w:r>
            <w:proofErr w:type="gramEnd"/>
            <w:r w:rsidR="00815DE8" w:rsidRPr="00815DE8">
              <w:rPr>
                <w:rFonts w:ascii="Times New Roman" w:hAnsi="Times New Roman" w:cs="Times New Roman"/>
              </w:rPr>
              <w:t xml:space="preserve"> основной неорганический синтез; получение технических газов и продуктов на их основе (водорода, кислорода, оксидов азота, аммиака, метанола, азотной и серной кислот, карбамида и др.); принципиальные технологические схемы газоперерабатывающих производств; основы технологии глубокой переработки природного газа; производство минеральных удобрений</w:t>
            </w:r>
          </w:p>
          <w:p w:rsidR="00772B7D" w:rsidRPr="00772B7D" w:rsidRDefault="007C4FE6" w:rsidP="00772B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815DE8" w:rsidRPr="00815DE8" w:rsidRDefault="00815DE8" w:rsidP="007C4FE6">
            <w:pPr>
              <w:jc w:val="both"/>
              <w:rPr>
                <w:rFonts w:ascii="Times New Roman" w:hAnsi="Times New Roman" w:cs="Times New Roman"/>
              </w:rPr>
            </w:pPr>
            <w:r w:rsidRPr="001A7248">
              <w:t xml:space="preserve">- </w:t>
            </w:r>
            <w:r w:rsidRPr="00815DE8">
              <w:rPr>
                <w:rFonts w:ascii="Times New Roman" w:hAnsi="Times New Roman" w:cs="Times New Roman"/>
              </w:rPr>
              <w:t>применять полученные знания при анализе и решении проблем профессиональной деятельности;</w:t>
            </w:r>
          </w:p>
          <w:p w:rsidR="00815DE8" w:rsidRPr="00815DE8" w:rsidRDefault="00815DE8" w:rsidP="00815DE8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>- проводить качественный и количественный анализ неорганических соединений с использованием химических и физико-химических методов;</w:t>
            </w:r>
          </w:p>
          <w:p w:rsidR="00815DE8" w:rsidRPr="00815DE8" w:rsidRDefault="00815DE8" w:rsidP="00815DE8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 xml:space="preserve">- рассчитывать основные характеристики химического процесса, выполнять материальные, тепловые и конструктивные расчеты, выбирать рациональную схему производства заданного продукта, оценивать эффективность производства; </w:t>
            </w:r>
          </w:p>
          <w:p w:rsidR="00815DE8" w:rsidRPr="00815DE8" w:rsidRDefault="00815DE8" w:rsidP="00815DE8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Style w:val="FontStyle140"/>
              </w:rPr>
              <w:t>- рассчитывать основные характеристики химического процесса, выбирать рациональную схему производства заданного продукта, оценивать технологическую эффективность производства;</w:t>
            </w:r>
          </w:p>
          <w:p w:rsidR="00772B7D" w:rsidRPr="00815DE8" w:rsidRDefault="007C4FE6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Владеть:</w:t>
            </w:r>
          </w:p>
          <w:p w:rsidR="00815DE8" w:rsidRPr="00815DE8" w:rsidRDefault="00815DE8" w:rsidP="00815DE8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>- методами технологических расчетов отдельных узлов и агрегатов химического оборудования;</w:t>
            </w:r>
          </w:p>
          <w:p w:rsidR="00815DE8" w:rsidRPr="00815DE8" w:rsidRDefault="00815DE8" w:rsidP="00815DE8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>- методами определения оптимальных и рациональных технологических режимов работы</w:t>
            </w:r>
          </w:p>
          <w:p w:rsidR="00815DE8" w:rsidRPr="00815DE8" w:rsidRDefault="00815DE8" w:rsidP="00815DE8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>оборудования;</w:t>
            </w:r>
          </w:p>
          <w:p w:rsidR="00815DE8" w:rsidRPr="00815DE8" w:rsidRDefault="00815DE8" w:rsidP="00815DE8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t>- методами проведения физико-химического анализа сырья, полупродуктов и продуктов неорганических производств и метрологической оценки его результатов;</w:t>
            </w:r>
          </w:p>
          <w:p w:rsidR="00815DE8" w:rsidRPr="00815DE8" w:rsidRDefault="00815DE8" w:rsidP="00815DE8">
            <w:pPr>
              <w:jc w:val="both"/>
              <w:rPr>
                <w:rFonts w:ascii="Times New Roman" w:hAnsi="Times New Roman" w:cs="Times New Roman"/>
              </w:rPr>
            </w:pPr>
            <w:r w:rsidRPr="00815DE8">
              <w:rPr>
                <w:rFonts w:ascii="Times New Roman" w:hAnsi="Times New Roman" w:cs="Times New Roman"/>
              </w:rPr>
              <w:lastRenderedPageBreak/>
              <w:t>- общими принципами и технологическими приемами получения основных продуктов неорганического синтеза;</w:t>
            </w:r>
          </w:p>
          <w:p w:rsidR="00815DE8" w:rsidRPr="00815DE8" w:rsidRDefault="00815DE8" w:rsidP="007C4FE6">
            <w:pPr>
              <w:jc w:val="both"/>
              <w:rPr>
                <w:rStyle w:val="FontStyle140"/>
              </w:rPr>
            </w:pPr>
            <w:r w:rsidRPr="00815DE8">
              <w:rPr>
                <w:rFonts w:ascii="Times New Roman" w:hAnsi="Times New Roman" w:cs="Times New Roman"/>
              </w:rPr>
              <w:t>- способами рекуперации и утилизации газовых, жидких и твердых отходов производства неорганических веществ;</w:t>
            </w:r>
          </w:p>
          <w:p w:rsidR="00815DE8" w:rsidRPr="00815DE8" w:rsidRDefault="00815DE8" w:rsidP="00815DE8">
            <w:pPr>
              <w:jc w:val="both"/>
              <w:rPr>
                <w:rStyle w:val="FontStyle140"/>
              </w:rPr>
            </w:pPr>
            <w:r w:rsidRPr="00815DE8">
              <w:rPr>
                <w:rStyle w:val="FontStyle140"/>
              </w:rPr>
              <w:t>- методами анализа эффективности работы химических производств;</w:t>
            </w:r>
          </w:p>
          <w:p w:rsidR="00815DE8" w:rsidRPr="00815DE8" w:rsidRDefault="00815DE8" w:rsidP="00815DE8">
            <w:pPr>
              <w:jc w:val="both"/>
              <w:rPr>
                <w:rStyle w:val="FontStyle140"/>
              </w:rPr>
            </w:pPr>
            <w:r w:rsidRPr="00815DE8">
              <w:rPr>
                <w:rStyle w:val="FontStyle140"/>
              </w:rPr>
              <w:t>- методами расчета и анализа процессов в химических реакторах; определения технологических показателей процесса, методами управления химико-технологическими системами и методами регулирования химико-технологических процессов.</w:t>
            </w:r>
          </w:p>
          <w:p w:rsidR="00772B7D" w:rsidRPr="00772B7D" w:rsidRDefault="00772B7D" w:rsidP="00772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815D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2B7D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772B7D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</w:t>
            </w:r>
            <w:r w:rsidR="00815DE8">
              <w:rPr>
                <w:rFonts w:ascii="Times New Roman" w:hAnsi="Times New Roman" w:cs="Times New Roman"/>
                <w:iCs/>
              </w:rPr>
              <w:t xml:space="preserve"> в области процессов глубокой переработки природного газа</w:t>
            </w:r>
            <w:proofErr w:type="gramEnd"/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Кафедра технологии неорганических веществ 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815DE8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Д.т.н., профессор Ильин А.П.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0EE" w:rsidRPr="00772B7D" w:rsidTr="00772B7D">
        <w:tc>
          <w:tcPr>
            <w:tcW w:w="5920" w:type="dxa"/>
            <w:gridSpan w:val="5"/>
          </w:tcPr>
          <w:p w:rsidR="007360EE" w:rsidRPr="007360EE" w:rsidRDefault="007360EE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EE">
              <w:rPr>
                <w:rFonts w:ascii="Times New Roman" w:hAnsi="Times New Roman" w:cs="Times New Roman"/>
                <w:b/>
              </w:rPr>
              <w:t xml:space="preserve">Заведующий кафедрой </w:t>
            </w:r>
            <w:proofErr w:type="spellStart"/>
            <w:r w:rsidRPr="007360EE">
              <w:rPr>
                <w:rFonts w:ascii="Times New Roman" w:hAnsi="Times New Roman" w:cs="Times New Roman"/>
                <w:b/>
              </w:rPr>
              <w:t>дтн</w:t>
            </w:r>
            <w:proofErr w:type="spellEnd"/>
            <w:r w:rsidRPr="007360EE">
              <w:rPr>
                <w:rFonts w:ascii="Times New Roman" w:hAnsi="Times New Roman" w:cs="Times New Roman"/>
                <w:b/>
              </w:rPr>
              <w:t>, проф</w:t>
            </w:r>
            <w:proofErr w:type="gramStart"/>
            <w:r w:rsidRPr="007360E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360EE">
              <w:rPr>
                <w:rFonts w:ascii="Times New Roman" w:hAnsi="Times New Roman" w:cs="Times New Roman"/>
                <w:b/>
              </w:rPr>
              <w:t>льин А.П.</w:t>
            </w:r>
          </w:p>
        </w:tc>
        <w:tc>
          <w:tcPr>
            <w:tcW w:w="3651" w:type="dxa"/>
            <w:gridSpan w:val="2"/>
          </w:tcPr>
          <w:p w:rsidR="007360EE" w:rsidRPr="00772B7D" w:rsidRDefault="007360EE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691C" w:rsidRPr="00772B7D" w:rsidRDefault="005D691C" w:rsidP="007360EE">
      <w:pPr>
        <w:rPr>
          <w:rFonts w:ascii="Times New Roman" w:hAnsi="Times New Roman" w:cs="Times New Roman"/>
        </w:rPr>
      </w:pPr>
    </w:p>
    <w:sectPr w:rsidR="005D691C" w:rsidRPr="00772B7D" w:rsidSect="007360E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BC2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8036542"/>
    <w:multiLevelType w:val="hybridMultilevel"/>
    <w:tmpl w:val="25BCFAB4"/>
    <w:lvl w:ilvl="0" w:tplc="5AC24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705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534DB6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5F84D4E"/>
    <w:multiLevelType w:val="hybridMultilevel"/>
    <w:tmpl w:val="F42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97373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AA776BC"/>
    <w:multiLevelType w:val="hybridMultilevel"/>
    <w:tmpl w:val="DDC2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00CEB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03A3D6C"/>
    <w:multiLevelType w:val="hybridMultilevel"/>
    <w:tmpl w:val="25FA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91C"/>
    <w:multiLevelType w:val="hybridMultilevel"/>
    <w:tmpl w:val="70C4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B272B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7B37364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9255D5C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D171821"/>
    <w:multiLevelType w:val="hybridMultilevel"/>
    <w:tmpl w:val="7D02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17911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F1044F6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F95142C"/>
    <w:multiLevelType w:val="hybridMultilevel"/>
    <w:tmpl w:val="6AB8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2FA618F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67F6C80"/>
    <w:multiLevelType w:val="hybridMultilevel"/>
    <w:tmpl w:val="F32EE83A"/>
    <w:lvl w:ilvl="0" w:tplc="79D42E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5342D04">
      <w:numFmt w:val="none"/>
      <w:lvlText w:val=""/>
      <w:lvlJc w:val="left"/>
      <w:pPr>
        <w:tabs>
          <w:tab w:val="num" w:pos="360"/>
        </w:tabs>
      </w:pPr>
    </w:lvl>
    <w:lvl w:ilvl="2" w:tplc="559467CC">
      <w:numFmt w:val="none"/>
      <w:lvlText w:val=""/>
      <w:lvlJc w:val="left"/>
      <w:pPr>
        <w:tabs>
          <w:tab w:val="num" w:pos="360"/>
        </w:tabs>
      </w:pPr>
    </w:lvl>
    <w:lvl w:ilvl="3" w:tplc="964094FC">
      <w:numFmt w:val="none"/>
      <w:lvlText w:val=""/>
      <w:lvlJc w:val="left"/>
      <w:pPr>
        <w:tabs>
          <w:tab w:val="num" w:pos="360"/>
        </w:tabs>
      </w:pPr>
    </w:lvl>
    <w:lvl w:ilvl="4" w:tplc="EEA6ECA6">
      <w:numFmt w:val="none"/>
      <w:lvlText w:val=""/>
      <w:lvlJc w:val="left"/>
      <w:pPr>
        <w:tabs>
          <w:tab w:val="num" w:pos="360"/>
        </w:tabs>
      </w:pPr>
    </w:lvl>
    <w:lvl w:ilvl="5" w:tplc="62A4A384">
      <w:numFmt w:val="none"/>
      <w:lvlText w:val=""/>
      <w:lvlJc w:val="left"/>
      <w:pPr>
        <w:tabs>
          <w:tab w:val="num" w:pos="360"/>
        </w:tabs>
      </w:pPr>
    </w:lvl>
    <w:lvl w:ilvl="6" w:tplc="9CBC685E">
      <w:numFmt w:val="none"/>
      <w:lvlText w:val=""/>
      <w:lvlJc w:val="left"/>
      <w:pPr>
        <w:tabs>
          <w:tab w:val="num" w:pos="360"/>
        </w:tabs>
      </w:pPr>
    </w:lvl>
    <w:lvl w:ilvl="7" w:tplc="3CEA5714">
      <w:numFmt w:val="none"/>
      <w:lvlText w:val=""/>
      <w:lvlJc w:val="left"/>
      <w:pPr>
        <w:tabs>
          <w:tab w:val="num" w:pos="360"/>
        </w:tabs>
      </w:pPr>
    </w:lvl>
    <w:lvl w:ilvl="8" w:tplc="027A77D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8E908B5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6CC16FBE"/>
    <w:multiLevelType w:val="hybridMultilevel"/>
    <w:tmpl w:val="329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30911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747A3280"/>
    <w:multiLevelType w:val="hybridMultilevel"/>
    <w:tmpl w:val="4116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26969"/>
    <w:multiLevelType w:val="hybridMultilevel"/>
    <w:tmpl w:val="724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3"/>
  </w:num>
  <w:num w:numId="5">
    <w:abstractNumId w:val="20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18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21"/>
  </w:num>
  <w:num w:numId="17">
    <w:abstractNumId w:val="24"/>
  </w:num>
  <w:num w:numId="18">
    <w:abstractNumId w:val="17"/>
  </w:num>
  <w:num w:numId="19">
    <w:abstractNumId w:val="2"/>
  </w:num>
  <w:num w:numId="20">
    <w:abstractNumId w:val="16"/>
  </w:num>
  <w:num w:numId="21">
    <w:abstractNumId w:val="13"/>
  </w:num>
  <w:num w:numId="22">
    <w:abstractNumId w:val="6"/>
  </w:num>
  <w:num w:numId="23">
    <w:abstractNumId w:val="9"/>
  </w:num>
  <w:num w:numId="24">
    <w:abstractNumId w:val="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1C"/>
    <w:rsid w:val="000555A4"/>
    <w:rsid w:val="0006024B"/>
    <w:rsid w:val="00210C5B"/>
    <w:rsid w:val="002566B3"/>
    <w:rsid w:val="00373F2A"/>
    <w:rsid w:val="00535A28"/>
    <w:rsid w:val="005661A2"/>
    <w:rsid w:val="00584CE8"/>
    <w:rsid w:val="005950FA"/>
    <w:rsid w:val="005A2A5F"/>
    <w:rsid w:val="005B69C6"/>
    <w:rsid w:val="005D691C"/>
    <w:rsid w:val="005F0FED"/>
    <w:rsid w:val="00602041"/>
    <w:rsid w:val="006614D8"/>
    <w:rsid w:val="006A605B"/>
    <w:rsid w:val="006D067B"/>
    <w:rsid w:val="007360EE"/>
    <w:rsid w:val="00772B7D"/>
    <w:rsid w:val="007A594A"/>
    <w:rsid w:val="007C4FE6"/>
    <w:rsid w:val="007E18FF"/>
    <w:rsid w:val="00815DE8"/>
    <w:rsid w:val="00861172"/>
    <w:rsid w:val="009664EB"/>
    <w:rsid w:val="00974EE8"/>
    <w:rsid w:val="00995A2F"/>
    <w:rsid w:val="00A30C80"/>
    <w:rsid w:val="00BF35D8"/>
    <w:rsid w:val="00C20FC9"/>
    <w:rsid w:val="00D128DC"/>
    <w:rsid w:val="00D14D99"/>
    <w:rsid w:val="00EB75BC"/>
    <w:rsid w:val="00F5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8"/>
  </w:style>
  <w:style w:type="paragraph" w:styleId="2">
    <w:name w:val="heading 2"/>
    <w:basedOn w:val="a"/>
    <w:next w:val="a"/>
    <w:link w:val="20"/>
    <w:qFormat/>
    <w:rsid w:val="00BF35D8"/>
    <w:pPr>
      <w:keepNext/>
      <w:widowControl w:val="0"/>
      <w:numPr>
        <w:ilvl w:val="1"/>
        <w:numId w:val="18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35D8"/>
    <w:pPr>
      <w:keepNext/>
      <w:widowControl w:val="0"/>
      <w:numPr>
        <w:ilvl w:val="2"/>
        <w:numId w:val="18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F35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35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41">
    <w:name w:val="Font Style141"/>
    <w:basedOn w:val="a0"/>
    <w:uiPriority w:val="99"/>
    <w:rsid w:val="00BF35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basedOn w:val="a0"/>
    <w:uiPriority w:val="99"/>
    <w:rsid w:val="00BF35D8"/>
    <w:rPr>
      <w:rFonts w:ascii="Times New Roman" w:hAnsi="Times New Roman" w:cs="Times New Roman"/>
      <w:sz w:val="22"/>
      <w:szCs w:val="22"/>
    </w:rPr>
  </w:style>
  <w:style w:type="character" w:customStyle="1" w:styleId="FontStyle121">
    <w:name w:val="Font Style121"/>
    <w:basedOn w:val="a0"/>
    <w:uiPriority w:val="99"/>
    <w:rsid w:val="00BF35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8">
    <w:name w:val="Font Style118"/>
    <w:basedOn w:val="a0"/>
    <w:uiPriority w:val="99"/>
    <w:rsid w:val="00BF35D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0">
    <w:name w:val="Font Style140"/>
    <w:basedOn w:val="a0"/>
    <w:uiPriority w:val="99"/>
    <w:rsid w:val="00BF35D8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BF35D8"/>
    <w:rPr>
      <w:rFonts w:ascii="Georgia" w:hAnsi="Georgia" w:cs="Georgia"/>
      <w:b/>
      <w:bCs/>
      <w:sz w:val="12"/>
      <w:szCs w:val="12"/>
    </w:rPr>
  </w:style>
  <w:style w:type="character" w:customStyle="1" w:styleId="FontStyle116">
    <w:name w:val="Font Style116"/>
    <w:basedOn w:val="a0"/>
    <w:uiPriority w:val="99"/>
    <w:rsid w:val="00BF35D8"/>
    <w:rPr>
      <w:rFonts w:ascii="Arial Black" w:hAnsi="Arial Black" w:cs="Arial Black"/>
      <w:sz w:val="16"/>
      <w:szCs w:val="16"/>
    </w:rPr>
  </w:style>
  <w:style w:type="paragraph" w:customStyle="1" w:styleId="Style83">
    <w:name w:val="Style83"/>
    <w:basedOn w:val="a"/>
    <w:uiPriority w:val="99"/>
    <w:rsid w:val="0021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A5B1-9291-4859-AECF-75E8A8AF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2015-03-24T07:31:00Z</cp:lastPrinted>
  <dcterms:created xsi:type="dcterms:W3CDTF">2015-03-23T10:09:00Z</dcterms:created>
  <dcterms:modified xsi:type="dcterms:W3CDTF">2015-03-24T08:44:00Z</dcterms:modified>
</cp:coreProperties>
</file>