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91" w:rsidRPr="00772B7D" w:rsidRDefault="00556F91" w:rsidP="00556F91">
      <w:pPr>
        <w:spacing w:after="0"/>
        <w:jc w:val="center"/>
        <w:rPr>
          <w:rFonts w:ascii="Times New Roman" w:hAnsi="Times New Roman"/>
        </w:rPr>
      </w:pPr>
      <w:r w:rsidRPr="00772B7D">
        <w:rPr>
          <w:rFonts w:ascii="Times New Roman" w:hAnsi="Times New Roman"/>
        </w:rPr>
        <w:t>АННОТАЦИЯ ДИСЦИПЛИН ООП ПОДГОТОВКИ БАКАЛАВРОВ</w:t>
      </w:r>
    </w:p>
    <w:p w:rsidR="00556F91" w:rsidRPr="00772B7D" w:rsidRDefault="00556F91" w:rsidP="00556F91">
      <w:pPr>
        <w:spacing w:after="0"/>
        <w:jc w:val="both"/>
        <w:rPr>
          <w:rFonts w:ascii="Times New Roman" w:hAnsi="Times New Roman"/>
        </w:rPr>
      </w:pPr>
      <w:r w:rsidRPr="00772B7D">
        <w:rPr>
          <w:rFonts w:ascii="Times New Roman" w:hAnsi="Times New Roman"/>
        </w:rPr>
        <w:t>ПО НАПРАВЛЕНИЮ 18.03.01 Химическая технология</w:t>
      </w:r>
    </w:p>
    <w:p w:rsidR="00556F91" w:rsidRPr="00772B7D" w:rsidRDefault="00556F91" w:rsidP="00556F91">
      <w:pPr>
        <w:spacing w:after="0"/>
        <w:jc w:val="both"/>
        <w:rPr>
          <w:rFonts w:ascii="Times New Roman" w:hAnsi="Times New Roman"/>
        </w:rPr>
      </w:pPr>
      <w:r w:rsidRPr="00772B7D">
        <w:rPr>
          <w:rFonts w:ascii="Times New Roman" w:hAnsi="Times New Roman"/>
        </w:rPr>
        <w:t xml:space="preserve">ПРОФИЛЬ </w:t>
      </w:r>
      <w:r>
        <w:rPr>
          <w:rFonts w:ascii="Times New Roman" w:hAnsi="Times New Roman"/>
        </w:rPr>
        <w:t>Технология переработки природного газа</w:t>
      </w:r>
    </w:p>
    <w:p w:rsidR="00556F91" w:rsidRPr="00772B7D" w:rsidRDefault="00556F91" w:rsidP="00556F91">
      <w:pPr>
        <w:spacing w:after="0"/>
        <w:jc w:val="both"/>
        <w:rPr>
          <w:rFonts w:ascii="Times New Roman" w:hAnsi="Times New Roman"/>
        </w:rPr>
      </w:pPr>
      <w:r w:rsidRPr="00772B7D">
        <w:rPr>
          <w:rFonts w:ascii="Times New Roman" w:hAnsi="Times New Roman"/>
        </w:rPr>
        <w:t>ФОРМА ОБУЧЕНИЯ очная</w:t>
      </w:r>
    </w:p>
    <w:p w:rsidR="00556F91" w:rsidRPr="00772B7D" w:rsidRDefault="00556F91" w:rsidP="00556F91">
      <w:pPr>
        <w:spacing w:after="0"/>
        <w:jc w:val="both"/>
        <w:rPr>
          <w:rFonts w:ascii="Times New Roman" w:hAnsi="Times New Roman"/>
        </w:rPr>
      </w:pPr>
      <w:r w:rsidRPr="00772B7D">
        <w:rPr>
          <w:rFonts w:ascii="Times New Roman" w:hAnsi="Times New Roman"/>
        </w:rPr>
        <w:t>СРОК ОСВОЕНИЯ 4 года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56F91" w:rsidRPr="003E0D35" w:rsidTr="002358C3">
        <w:tc>
          <w:tcPr>
            <w:tcW w:w="2093" w:type="dxa"/>
            <w:gridSpan w:val="2"/>
          </w:tcPr>
          <w:p w:rsidR="00556F91" w:rsidRPr="001D246A" w:rsidRDefault="00556F91" w:rsidP="002358C3">
            <w:pPr>
              <w:spacing w:before="240"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56F91" w:rsidRPr="001D246A" w:rsidRDefault="00556F91" w:rsidP="002358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Выбор и технико-экономическое обоснование</w:t>
            </w:r>
          </w:p>
          <w:p w:rsidR="00556F91" w:rsidRPr="001D246A" w:rsidRDefault="00556F91" w:rsidP="002358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технологических схем и аппаратов</w:t>
            </w:r>
          </w:p>
          <w:p w:rsidR="00556F91" w:rsidRPr="001D246A" w:rsidRDefault="00556F91" w:rsidP="002358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56F91" w:rsidRPr="003E0D35" w:rsidTr="002358C3">
        <w:tc>
          <w:tcPr>
            <w:tcW w:w="1336" w:type="dxa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Курс</w:t>
            </w:r>
          </w:p>
        </w:tc>
        <w:tc>
          <w:tcPr>
            <w:tcW w:w="757" w:type="dxa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701" w:type="dxa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56F91" w:rsidRPr="001D246A" w:rsidRDefault="00556F91" w:rsidP="00472D2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Pr="001D246A">
              <w:rPr>
                <w:rFonts w:ascii="Times New Roman" w:eastAsia="Calibri" w:hAnsi="Times New Roman"/>
                <w:lang w:eastAsia="en-US"/>
              </w:rPr>
              <w:t xml:space="preserve"> з.ед.,</w:t>
            </w:r>
            <w:r w:rsidR="00472D22">
              <w:rPr>
                <w:rFonts w:ascii="Times New Roman" w:eastAsia="Calibri" w:hAnsi="Times New Roman"/>
                <w:lang w:eastAsia="en-US"/>
              </w:rPr>
              <w:t>144</w:t>
            </w:r>
            <w:r w:rsidRPr="001D246A">
              <w:rPr>
                <w:rFonts w:ascii="Times New Roman" w:eastAsia="Calibri" w:hAnsi="Times New Roman"/>
                <w:lang w:eastAsia="en-US"/>
              </w:rPr>
              <w:t>, (49 ауд.ч.)</w:t>
            </w:r>
          </w:p>
        </w:tc>
      </w:tr>
      <w:tr w:rsidR="00556F91" w:rsidRPr="003E0D35" w:rsidTr="002358C3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ЛК, 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 xml:space="preserve"> экзамен</w:t>
            </w:r>
          </w:p>
        </w:tc>
      </w:tr>
      <w:tr w:rsidR="00556F91" w:rsidRPr="003E0D35" w:rsidTr="002358C3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Интерактивные лекции, исследовательский практикум, тренинги, конференции, дискуссии и др.</w:t>
            </w:r>
          </w:p>
        </w:tc>
      </w:tr>
      <w:tr w:rsidR="00556F91" w:rsidRPr="003E0D35" w:rsidTr="002358C3">
        <w:tc>
          <w:tcPr>
            <w:tcW w:w="9653" w:type="dxa"/>
            <w:gridSpan w:val="8"/>
            <w:shd w:val="clear" w:color="auto" w:fill="404040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t>Цели освоения дисциплины</w:t>
            </w:r>
          </w:p>
        </w:tc>
      </w:tr>
      <w:tr w:rsidR="00556F91" w:rsidRPr="003E0D35" w:rsidTr="002358C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56F91" w:rsidRPr="001D246A" w:rsidRDefault="00556F91" w:rsidP="002358C3">
            <w:pPr>
              <w:spacing w:before="120" w:after="120" w:line="240" w:lineRule="auto"/>
              <w:ind w:firstLine="39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 xml:space="preserve">Формирование у студентов </w:t>
            </w:r>
            <w:r w:rsidRPr="001D246A">
              <w:rPr>
                <w:rFonts w:ascii="Times New Roman" w:hAnsi="Times New Roman"/>
                <w:lang w:eastAsia="en-US"/>
              </w:rPr>
              <w:t>целостной системы знаний при выборе рационального способа производства химических продуктов и его технической реализации, овладению методами реш</w:t>
            </w:r>
            <w:r w:rsidRPr="001D246A">
              <w:rPr>
                <w:rFonts w:ascii="Times New Roman" w:hAnsi="Times New Roman"/>
                <w:lang w:eastAsia="en-US"/>
              </w:rPr>
              <w:t>е</w:t>
            </w:r>
            <w:r w:rsidRPr="001D246A">
              <w:rPr>
                <w:rFonts w:ascii="Times New Roman" w:hAnsi="Times New Roman"/>
                <w:lang w:eastAsia="en-US"/>
              </w:rPr>
              <w:t>ния технико-экономических задач, возникающих при проектировании  новых и эксплуатации де</w:t>
            </w:r>
            <w:r w:rsidRPr="001D246A">
              <w:rPr>
                <w:rFonts w:ascii="Times New Roman" w:hAnsi="Times New Roman"/>
                <w:lang w:eastAsia="en-US"/>
              </w:rPr>
              <w:t>й</w:t>
            </w:r>
            <w:r w:rsidRPr="001D246A">
              <w:rPr>
                <w:rFonts w:ascii="Times New Roman" w:hAnsi="Times New Roman"/>
                <w:lang w:eastAsia="en-US"/>
              </w:rPr>
              <w:t>ствую</w:t>
            </w:r>
            <w:r w:rsidRPr="001D246A">
              <w:rPr>
                <w:rFonts w:ascii="Times New Roman" w:eastAsia="Calibri" w:hAnsi="Times New Roman"/>
                <w:lang w:eastAsia="en-US"/>
              </w:rPr>
              <w:t>щих производств</w:t>
            </w:r>
          </w:p>
        </w:tc>
      </w:tr>
      <w:tr w:rsidR="00556F91" w:rsidRPr="003E0D35" w:rsidTr="002358C3">
        <w:tc>
          <w:tcPr>
            <w:tcW w:w="9653" w:type="dxa"/>
            <w:gridSpan w:val="8"/>
            <w:shd w:val="clear" w:color="auto" w:fill="404040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t>Место дисциплины в структуре ООП</w:t>
            </w:r>
          </w:p>
        </w:tc>
      </w:tr>
      <w:tr w:rsidR="00556F91" w:rsidRPr="003E0D35" w:rsidTr="002358C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56F91" w:rsidRPr="001D246A" w:rsidRDefault="00556F91" w:rsidP="002358C3">
            <w:pPr>
              <w:spacing w:before="120" w:after="0" w:line="240" w:lineRule="auto"/>
              <w:ind w:firstLine="391"/>
              <w:jc w:val="both"/>
              <w:rPr>
                <w:rStyle w:val="FontStyle157"/>
                <w:i w:val="0"/>
                <w:iCs/>
                <w:sz w:val="22"/>
                <w:lang w:eastAsia="en-US"/>
              </w:rPr>
            </w:pPr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 xml:space="preserve">Дисциплина </w:t>
            </w:r>
            <w:r w:rsidRPr="001D246A">
              <w:rPr>
                <w:rStyle w:val="FontStyle155"/>
                <w:sz w:val="22"/>
                <w:lang w:eastAsia="en-US"/>
              </w:rPr>
              <w:t>относится к</w:t>
            </w:r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 xml:space="preserve"> вариативной части дисциплин профессионального цикла пр</w:t>
            </w:r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>о</w:t>
            </w:r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 xml:space="preserve">филя и основывается на изучении дисциплин математического, </w:t>
            </w:r>
            <w:proofErr w:type="spellStart"/>
            <w:proofErr w:type="gramStart"/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>естественно-научного</w:t>
            </w:r>
            <w:proofErr w:type="spellEnd"/>
            <w:proofErr w:type="gramEnd"/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 xml:space="preserve"> и профессиональног</w:t>
            </w:r>
            <w:r w:rsidRPr="001D246A">
              <w:rPr>
                <w:rStyle w:val="FontStyle157"/>
                <w:rFonts w:eastAsia="Calibri"/>
                <w:i w:val="0"/>
                <w:iCs/>
                <w:sz w:val="22"/>
                <w:lang w:eastAsia="en-US"/>
              </w:rPr>
              <w:t>о циклов, в том числе: «Математика», «Физика», «Общая и неорганич</w:t>
            </w:r>
            <w:r w:rsidRPr="001D246A">
              <w:rPr>
                <w:rStyle w:val="FontStyle157"/>
                <w:rFonts w:eastAsia="Calibri"/>
                <w:i w:val="0"/>
                <w:iCs/>
                <w:sz w:val="22"/>
                <w:lang w:eastAsia="en-US"/>
              </w:rPr>
              <w:t>е</w:t>
            </w:r>
            <w:r w:rsidRPr="001D246A">
              <w:rPr>
                <w:rStyle w:val="FontStyle157"/>
                <w:rFonts w:eastAsia="Calibri"/>
                <w:i w:val="0"/>
                <w:iCs/>
                <w:sz w:val="22"/>
                <w:lang w:eastAsia="en-US"/>
              </w:rPr>
              <w:t>ская</w:t>
            </w:r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 xml:space="preserve"> химии», «Физической химии», «</w:t>
            </w:r>
            <w:r w:rsidRPr="001D246A">
              <w:rPr>
                <w:rFonts w:ascii="Times New Roman" w:hAnsi="Times New Roman"/>
                <w:lang w:eastAsia="en-US"/>
              </w:rPr>
              <w:t>Процессах и аппарата</w:t>
            </w:r>
            <w:r w:rsidRPr="001D246A">
              <w:rPr>
                <w:rFonts w:ascii="Times New Roman" w:eastAsia="Calibri" w:hAnsi="Times New Roman"/>
                <w:lang w:eastAsia="en-US"/>
              </w:rPr>
              <w:t>х химической технологии», «Общая химическая технология</w:t>
            </w:r>
            <w:r w:rsidRPr="001D246A">
              <w:rPr>
                <w:rFonts w:ascii="Times New Roman" w:hAnsi="Times New Roman"/>
                <w:lang w:eastAsia="en-US"/>
              </w:rPr>
              <w:t>»</w:t>
            </w:r>
            <w:r w:rsidRPr="001D246A">
              <w:rPr>
                <w:rStyle w:val="FontStyle157"/>
                <w:rFonts w:eastAsia="Calibri"/>
                <w:i w:val="0"/>
                <w:iCs/>
                <w:sz w:val="22"/>
                <w:lang w:eastAsia="en-US"/>
              </w:rPr>
              <w:t>, «Теоретические основы</w:t>
            </w:r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 xml:space="preserve"> технологии неорганических веществ»,</w:t>
            </w:r>
            <w:r w:rsidRPr="001D246A">
              <w:rPr>
                <w:rStyle w:val="FontStyle155"/>
                <w:sz w:val="22"/>
                <w:lang w:eastAsia="en-US"/>
              </w:rPr>
              <w:t xml:space="preserve"> «Химическая технология неорганических веществ», «Экономика и управление произво</w:t>
            </w:r>
            <w:r w:rsidRPr="001D246A">
              <w:rPr>
                <w:rStyle w:val="FontStyle155"/>
                <w:sz w:val="22"/>
                <w:lang w:eastAsia="en-US"/>
              </w:rPr>
              <w:t>д</w:t>
            </w:r>
            <w:r w:rsidRPr="001D246A">
              <w:rPr>
                <w:rStyle w:val="FontStyle155"/>
                <w:sz w:val="22"/>
                <w:lang w:eastAsia="en-US"/>
              </w:rPr>
              <w:t>ством»</w:t>
            </w:r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>.</w:t>
            </w:r>
          </w:p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6F91" w:rsidRPr="003E0D35" w:rsidTr="002358C3">
        <w:tc>
          <w:tcPr>
            <w:tcW w:w="9653" w:type="dxa"/>
            <w:gridSpan w:val="8"/>
            <w:shd w:val="clear" w:color="auto" w:fill="404040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t xml:space="preserve">Основное содержание </w:t>
            </w:r>
          </w:p>
        </w:tc>
      </w:tr>
      <w:tr w:rsidR="00556F91" w:rsidRPr="003E0D35" w:rsidTr="002358C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56F91" w:rsidRPr="001D246A" w:rsidRDefault="00556F91" w:rsidP="002358C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Модуль</w:t>
            </w:r>
            <w:proofErr w:type="gramStart"/>
            <w:r w:rsidRPr="001D246A">
              <w:rPr>
                <w:rFonts w:ascii="Times New Roman" w:hAnsi="Times New Roman"/>
                <w:lang w:eastAsia="en-US"/>
              </w:rPr>
              <w:t>1</w:t>
            </w:r>
            <w:proofErr w:type="gramEnd"/>
            <w:r w:rsidRPr="001D246A">
              <w:rPr>
                <w:rFonts w:ascii="Times New Roman" w:hAnsi="Times New Roman"/>
                <w:lang w:eastAsia="en-US"/>
              </w:rPr>
              <w:t xml:space="preserve"> Экономические критерии для оценки эффективности технических мероприятий.</w:t>
            </w:r>
          </w:p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- Иерархическая структура химического предприятия и критерии эффективности на разных уровнях производства. Экономические критерии оценки деятельности предприятия. Оптимизация дейс</w:t>
            </w:r>
            <w:r w:rsidRPr="001D246A">
              <w:rPr>
                <w:rFonts w:ascii="Times New Roman" w:eastAsia="Calibri" w:hAnsi="Times New Roman"/>
                <w:lang w:eastAsia="en-US"/>
              </w:rPr>
              <w:t>т</w:t>
            </w:r>
            <w:r w:rsidRPr="001D246A">
              <w:rPr>
                <w:rFonts w:ascii="Times New Roman" w:eastAsia="Calibri" w:hAnsi="Times New Roman"/>
                <w:lang w:eastAsia="en-US"/>
              </w:rPr>
              <w:t xml:space="preserve">вующего и проектируемого производств. Последовательность операций при выборе химического производства. </w:t>
            </w:r>
          </w:p>
          <w:p w:rsidR="00556F91" w:rsidRPr="001D246A" w:rsidRDefault="00556F91" w:rsidP="002358C3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D246A">
              <w:rPr>
                <w:sz w:val="22"/>
                <w:szCs w:val="22"/>
                <w:lang w:eastAsia="en-US"/>
              </w:rPr>
              <w:t xml:space="preserve">- Регулирование объема выпуска продукции. Виды кривых предложения предприятия и понятие маржинальных затрат. Анализ средних и маржинальных затрат при изменении объема выпуска продукции Условие получения максимальной прибыли предприятием. Регулирование предприятием объема выпуска продукции в условиях изменения ее цены. </w:t>
            </w:r>
          </w:p>
          <w:p w:rsidR="00556F91" w:rsidRPr="001D246A" w:rsidRDefault="00556F91" w:rsidP="002358C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Модуль</w:t>
            </w:r>
            <w:proofErr w:type="gramStart"/>
            <w:r w:rsidRPr="001D246A">
              <w:rPr>
                <w:rFonts w:ascii="Times New Roman" w:hAnsi="Times New Roman"/>
                <w:lang w:eastAsia="en-US"/>
              </w:rPr>
              <w:t>2</w:t>
            </w:r>
            <w:proofErr w:type="gramEnd"/>
            <w:r w:rsidRPr="001D246A">
              <w:rPr>
                <w:rFonts w:ascii="Times New Roman" w:hAnsi="Times New Roman"/>
                <w:lang w:eastAsia="en-US"/>
              </w:rPr>
              <w:t xml:space="preserve"> Экономическое моделирование в технико-экономических расчетах. </w:t>
            </w:r>
          </w:p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Экономические показатели предприятия при эксплуатации химических установок в режиме н</w:t>
            </w:r>
            <w:r w:rsidRPr="001D246A">
              <w:rPr>
                <w:rFonts w:ascii="Times New Roman" w:hAnsi="Times New Roman"/>
                <w:lang w:eastAsia="en-US"/>
              </w:rPr>
              <w:t>е</w:t>
            </w:r>
            <w:r w:rsidRPr="001D246A">
              <w:rPr>
                <w:rFonts w:ascii="Times New Roman" w:hAnsi="Times New Roman"/>
                <w:lang w:eastAsia="en-US"/>
              </w:rPr>
              <w:t>полной загрузки и превышении производственной мощности. Выбор оптимального соотношения между текущими и единовременными капитальными затратами. Сущность критерия приведенных затрат.</w:t>
            </w:r>
          </w:p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Подходы к выбору оптимальной единичной мощности установки.  Долгосрочное предложение. Планирование развития предприятия и объемов производства конкретной продукции в условиях прогнозных цен на продукцию. Движение денежных сре</w:t>
            </w:r>
            <w:proofErr w:type="gramStart"/>
            <w:r w:rsidRPr="001D246A">
              <w:rPr>
                <w:rFonts w:ascii="Times New Roman" w:hAnsi="Times New Roman"/>
                <w:lang w:eastAsia="en-US"/>
              </w:rPr>
              <w:t>дств пр</w:t>
            </w:r>
            <w:proofErr w:type="gramEnd"/>
            <w:r w:rsidRPr="001D246A">
              <w:rPr>
                <w:rFonts w:ascii="Times New Roman" w:hAnsi="Times New Roman"/>
                <w:lang w:eastAsia="en-US"/>
              </w:rPr>
              <w:t xml:space="preserve">и проектировании, строительстве и начальной эксплуатации установки или цеха. </w:t>
            </w:r>
          </w:p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Экономико-математические модели производства и общая постановка задачи на нахождение экстремума функции. Выбор оптимизирующих параметров модели. Составление экономико-математической модели для решения задачи размещения и производства нескольких видов пр</w:t>
            </w:r>
            <w:r w:rsidRPr="001D246A">
              <w:rPr>
                <w:rFonts w:ascii="Times New Roman" w:hAnsi="Times New Roman"/>
                <w:lang w:eastAsia="en-US"/>
              </w:rPr>
              <w:t>о</w:t>
            </w:r>
            <w:r w:rsidRPr="001D246A">
              <w:rPr>
                <w:rFonts w:ascii="Times New Roman" w:hAnsi="Times New Roman"/>
                <w:lang w:eastAsia="en-US"/>
              </w:rPr>
              <w:t>дуктов и полупродуктов.</w:t>
            </w:r>
          </w:p>
          <w:p w:rsidR="00556F91" w:rsidRPr="001D246A" w:rsidRDefault="00556F91" w:rsidP="002358C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Модуль 3 Термодинамическая оценка качества сырья и энергоносителей.</w:t>
            </w:r>
          </w:p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 xml:space="preserve">- Оценка качества сырья и энергоносителей с позиций термодинамики. Химическая энергия веществ. </w:t>
            </w:r>
            <w:proofErr w:type="spellStart"/>
            <w:r w:rsidRPr="001D246A">
              <w:rPr>
                <w:rFonts w:ascii="Times New Roman" w:hAnsi="Times New Roman"/>
                <w:lang w:eastAsia="en-US"/>
              </w:rPr>
              <w:t>Эксергетические</w:t>
            </w:r>
            <w:proofErr w:type="spellEnd"/>
            <w:r w:rsidRPr="001D246A">
              <w:rPr>
                <w:rFonts w:ascii="Times New Roman" w:hAnsi="Times New Roman"/>
                <w:lang w:eastAsia="en-US"/>
              </w:rPr>
              <w:t xml:space="preserve"> коэффициенты совершенства технологического процесса. Топливные элементы. Нахождение компромиссных решений между энергопотреблением, стоимостью и прои</w:t>
            </w:r>
            <w:r w:rsidRPr="001D246A">
              <w:rPr>
                <w:rFonts w:ascii="Times New Roman" w:hAnsi="Times New Roman"/>
                <w:lang w:eastAsia="en-US"/>
              </w:rPr>
              <w:t>з</w:t>
            </w:r>
            <w:r w:rsidRPr="001D246A">
              <w:rPr>
                <w:rFonts w:ascii="Times New Roman" w:hAnsi="Times New Roman"/>
                <w:lang w:eastAsia="en-US"/>
              </w:rPr>
              <w:t>водительностью химических установок.</w:t>
            </w:r>
          </w:p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lastRenderedPageBreak/>
              <w:t>- Энерготехнологические схемы. Паровые и газовые турбины. Системы производства и потребл</w:t>
            </w:r>
            <w:r w:rsidRPr="001D246A">
              <w:rPr>
                <w:rFonts w:ascii="Times New Roman" w:hAnsi="Times New Roman"/>
                <w:lang w:eastAsia="en-US"/>
              </w:rPr>
              <w:t>е</w:t>
            </w:r>
            <w:r w:rsidRPr="001D246A">
              <w:rPr>
                <w:rFonts w:ascii="Times New Roman" w:hAnsi="Times New Roman"/>
                <w:lang w:eastAsia="en-US"/>
              </w:rPr>
              <w:t xml:space="preserve">ния пара в химических установках на примере агрегата производства аммиака. Тепловые насосы. Использование </w:t>
            </w:r>
            <w:proofErr w:type="spellStart"/>
            <w:r w:rsidRPr="001D246A">
              <w:rPr>
                <w:rFonts w:ascii="Times New Roman" w:hAnsi="Times New Roman"/>
                <w:lang w:eastAsia="en-US"/>
              </w:rPr>
              <w:t>низкопотенциального</w:t>
            </w:r>
            <w:proofErr w:type="spellEnd"/>
            <w:r w:rsidRPr="001D246A">
              <w:rPr>
                <w:rFonts w:ascii="Times New Roman" w:hAnsi="Times New Roman"/>
                <w:lang w:eastAsia="en-US"/>
              </w:rPr>
              <w:t xml:space="preserve"> тепла для получения холода с помощью абсорбционно-холодильной установки.</w:t>
            </w:r>
          </w:p>
          <w:p w:rsidR="00556F91" w:rsidRPr="001D246A" w:rsidRDefault="00556F91" w:rsidP="0023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Модуль 4 Технические мероприятия по оптимизации производства.</w:t>
            </w:r>
          </w:p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Подходы к расчету оптимальных температурных режимов проведения химических реакций. Э</w:t>
            </w:r>
            <w:r w:rsidRPr="001D246A">
              <w:rPr>
                <w:rFonts w:ascii="Times New Roman" w:hAnsi="Times New Roman"/>
                <w:lang w:eastAsia="en-US"/>
              </w:rPr>
              <w:t>ф</w:t>
            </w:r>
            <w:r w:rsidRPr="001D246A">
              <w:rPr>
                <w:rFonts w:ascii="Times New Roman" w:hAnsi="Times New Roman"/>
                <w:lang w:eastAsia="en-US"/>
              </w:rPr>
              <w:t>фективность температурного режима в реакторе с позиций энергетики. Экономическая оценка реализации оптимального температурного профиля в каталитическом реакторе. Подходы к прое</w:t>
            </w:r>
            <w:r w:rsidRPr="001D246A">
              <w:rPr>
                <w:rFonts w:ascii="Times New Roman" w:hAnsi="Times New Roman"/>
                <w:lang w:eastAsia="en-US"/>
              </w:rPr>
              <w:t>к</w:t>
            </w:r>
            <w:r w:rsidRPr="001D246A">
              <w:rPr>
                <w:rFonts w:ascii="Times New Roman" w:hAnsi="Times New Roman"/>
                <w:lang w:eastAsia="en-US"/>
              </w:rPr>
              <w:t>тированию рациональной системы теплообмена в технологических схемах.</w:t>
            </w:r>
          </w:p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Подходы к расчету оптимального давления для проведения химико-технологических процессов. Влияние давления на производительность установки, стоимость аппаратов и энергетические затр</w:t>
            </w:r>
            <w:r w:rsidRPr="001D246A">
              <w:rPr>
                <w:rFonts w:ascii="Times New Roman" w:hAnsi="Times New Roman"/>
                <w:lang w:eastAsia="en-US"/>
              </w:rPr>
              <w:t>а</w:t>
            </w:r>
            <w:r w:rsidRPr="001D246A">
              <w:rPr>
                <w:rFonts w:ascii="Times New Roman" w:hAnsi="Times New Roman"/>
                <w:lang w:eastAsia="en-US"/>
              </w:rPr>
              <w:t>ты производства. Расчет оптимальной концентрации в химическом реакторе. Экономическая оце</w:t>
            </w:r>
            <w:r w:rsidRPr="001D246A">
              <w:rPr>
                <w:rFonts w:ascii="Times New Roman" w:hAnsi="Times New Roman"/>
                <w:lang w:eastAsia="en-US"/>
              </w:rPr>
              <w:t>н</w:t>
            </w:r>
            <w:r w:rsidRPr="001D246A">
              <w:rPr>
                <w:rFonts w:ascii="Times New Roman" w:hAnsi="Times New Roman"/>
                <w:lang w:eastAsia="en-US"/>
              </w:rPr>
              <w:t>ка эффективности каскада химических реакторов.</w:t>
            </w:r>
          </w:p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 xml:space="preserve">- Необходимость построения и типы </w:t>
            </w:r>
            <w:proofErr w:type="spellStart"/>
            <w:r w:rsidRPr="001D246A">
              <w:rPr>
                <w:rFonts w:ascii="Times New Roman" w:hAnsi="Times New Roman"/>
                <w:lang w:eastAsia="en-US"/>
              </w:rPr>
              <w:t>рецикловых</w:t>
            </w:r>
            <w:proofErr w:type="spellEnd"/>
            <w:r w:rsidRPr="001D246A">
              <w:rPr>
                <w:rFonts w:ascii="Times New Roman" w:hAnsi="Times New Roman"/>
                <w:lang w:eastAsia="en-US"/>
              </w:rPr>
              <w:t xml:space="preserve"> схем в химических производствах и подходы к оптимизации объемов потоков. Особенности расчета химико-технологических схем с </w:t>
            </w:r>
            <w:proofErr w:type="spellStart"/>
            <w:r w:rsidRPr="001D246A">
              <w:rPr>
                <w:rFonts w:ascii="Times New Roman" w:hAnsi="Times New Roman"/>
                <w:lang w:eastAsia="en-US"/>
              </w:rPr>
              <w:t>рецикловыми</w:t>
            </w:r>
            <w:proofErr w:type="spellEnd"/>
            <w:r w:rsidRPr="001D246A">
              <w:rPr>
                <w:rFonts w:ascii="Times New Roman" w:hAnsi="Times New Roman"/>
                <w:lang w:eastAsia="en-US"/>
              </w:rPr>
              <w:t xml:space="preserve"> потоками. Оптимизация уровня надежности химических установок и степени их влияния на окр</w:t>
            </w:r>
            <w:r w:rsidRPr="001D246A">
              <w:rPr>
                <w:rFonts w:ascii="Times New Roman" w:hAnsi="Times New Roman"/>
                <w:lang w:eastAsia="en-US"/>
              </w:rPr>
              <w:t>у</w:t>
            </w:r>
            <w:r w:rsidRPr="001D246A">
              <w:rPr>
                <w:rFonts w:ascii="Times New Roman" w:hAnsi="Times New Roman"/>
                <w:lang w:eastAsia="en-US"/>
              </w:rPr>
              <w:t>жающую среду.</w:t>
            </w:r>
          </w:p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6F91" w:rsidRPr="003E0D35" w:rsidTr="002358C3">
        <w:tc>
          <w:tcPr>
            <w:tcW w:w="9653" w:type="dxa"/>
            <w:gridSpan w:val="8"/>
            <w:shd w:val="clear" w:color="auto" w:fill="404040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FFFFFF"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lastRenderedPageBreak/>
              <w:t>Формируемые компетенции</w:t>
            </w:r>
          </w:p>
        </w:tc>
      </w:tr>
      <w:tr w:rsidR="00556F91" w:rsidRPr="003E0D35" w:rsidTr="002358C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56F91" w:rsidRPr="001D246A" w:rsidRDefault="00556F91" w:rsidP="002358C3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426"/>
              </w:tabs>
              <w:spacing w:before="120"/>
              <w:ind w:left="425" w:firstLine="0"/>
              <w:jc w:val="both"/>
              <w:rPr>
                <w:rStyle w:val="FontStyle74"/>
                <w:sz w:val="22"/>
                <w:szCs w:val="22"/>
                <w:lang w:eastAsia="en-US"/>
              </w:rPr>
            </w:pPr>
            <w:r w:rsidRPr="001D246A">
              <w:rPr>
                <w:rStyle w:val="FontStyle74"/>
                <w:sz w:val="22"/>
                <w:szCs w:val="22"/>
                <w:lang w:eastAsia="en-US"/>
              </w:rPr>
              <w:t>способность использовать основные законы естественнонаучных дисциплин в професси</w:t>
            </w:r>
            <w:r w:rsidRPr="001D246A">
              <w:rPr>
                <w:rStyle w:val="FontStyle74"/>
                <w:sz w:val="22"/>
                <w:szCs w:val="22"/>
                <w:lang w:eastAsia="en-US"/>
              </w:rPr>
              <w:t>о</w:t>
            </w:r>
            <w:r w:rsidRPr="001D246A">
              <w:rPr>
                <w:rStyle w:val="FontStyle74"/>
                <w:sz w:val="22"/>
                <w:szCs w:val="22"/>
                <w:lang w:eastAsia="en-US"/>
              </w:rPr>
              <w:t>нальной деятельности, применять методы математического анализа и моделирования, теорет</w:t>
            </w:r>
            <w:r w:rsidRPr="001D246A">
              <w:rPr>
                <w:rStyle w:val="FontStyle74"/>
                <w:sz w:val="22"/>
                <w:szCs w:val="22"/>
                <w:lang w:eastAsia="en-US"/>
              </w:rPr>
              <w:t>и</w:t>
            </w:r>
            <w:r w:rsidRPr="001D246A">
              <w:rPr>
                <w:rStyle w:val="FontStyle74"/>
                <w:sz w:val="22"/>
                <w:szCs w:val="22"/>
                <w:lang w:eastAsia="en-US"/>
              </w:rPr>
              <w:t>ческого и экспериментального исследования (ОК-6);</w:t>
            </w:r>
          </w:p>
          <w:p w:rsidR="00556F91" w:rsidRPr="001D246A" w:rsidRDefault="00556F91" w:rsidP="002358C3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firstLine="0"/>
              <w:jc w:val="both"/>
              <w:rPr>
                <w:rStyle w:val="FontStyle155"/>
                <w:sz w:val="22"/>
                <w:szCs w:val="22"/>
                <w:lang w:eastAsia="en-US"/>
              </w:rPr>
            </w:pPr>
            <w:r w:rsidRPr="001D246A">
              <w:rPr>
                <w:rStyle w:val="FontStyle155"/>
                <w:sz w:val="22"/>
                <w:szCs w:val="22"/>
                <w:lang w:eastAsia="en-US"/>
              </w:rPr>
              <w:t>владеть культурой мышления, способность к обобщению, анализу, восприятию и</w:t>
            </w:r>
            <w:r w:rsidRPr="001D246A">
              <w:rPr>
                <w:rStyle w:val="FontStyle155"/>
                <w:sz w:val="22"/>
                <w:szCs w:val="22"/>
                <w:lang w:eastAsia="en-US"/>
              </w:rPr>
              <w:t>н</w:t>
            </w:r>
            <w:r w:rsidRPr="001D246A">
              <w:rPr>
                <w:rStyle w:val="FontStyle155"/>
                <w:sz w:val="22"/>
                <w:szCs w:val="22"/>
                <w:lang w:eastAsia="en-US"/>
              </w:rPr>
              <w:t>формации, постановке цели и выбору путей ее достижения (ОК- 1);</w:t>
            </w:r>
          </w:p>
          <w:p w:rsidR="00556F91" w:rsidRPr="001D246A" w:rsidRDefault="00556F91" w:rsidP="002358C3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firstLine="0"/>
              <w:jc w:val="both"/>
              <w:rPr>
                <w:rStyle w:val="FontStyle155"/>
                <w:sz w:val="22"/>
                <w:szCs w:val="22"/>
                <w:lang w:eastAsia="en-US"/>
              </w:rPr>
            </w:pPr>
            <w:r w:rsidRPr="001D246A">
              <w:rPr>
                <w:rStyle w:val="FontStyle155"/>
                <w:sz w:val="22"/>
                <w:szCs w:val="22"/>
                <w:lang w:eastAsia="en-US"/>
              </w:rPr>
              <w:t>стремление к саморазвитию, повышению своей квалификации и мастерства, сп</w:t>
            </w:r>
            <w:r w:rsidRPr="001D246A">
              <w:rPr>
                <w:rStyle w:val="FontStyle155"/>
                <w:sz w:val="22"/>
                <w:szCs w:val="22"/>
                <w:lang w:eastAsia="en-US"/>
              </w:rPr>
              <w:t>о</w:t>
            </w:r>
            <w:r w:rsidRPr="001D246A">
              <w:rPr>
                <w:rStyle w:val="FontStyle155"/>
                <w:sz w:val="22"/>
                <w:szCs w:val="22"/>
                <w:lang w:eastAsia="en-US"/>
              </w:rPr>
              <w:t>собность приобретать новые знания в области техники и технологии (ОК- 7);</w:t>
            </w:r>
          </w:p>
          <w:p w:rsidR="00556F91" w:rsidRPr="001D246A" w:rsidRDefault="00556F91" w:rsidP="002358C3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firstLine="0"/>
              <w:jc w:val="both"/>
              <w:rPr>
                <w:rStyle w:val="FontStyle74"/>
                <w:sz w:val="22"/>
                <w:szCs w:val="22"/>
                <w:lang w:eastAsia="en-US"/>
              </w:rPr>
            </w:pPr>
            <w:r w:rsidRPr="001D246A">
              <w:rPr>
                <w:rStyle w:val="FontStyle155"/>
                <w:sz w:val="22"/>
                <w:szCs w:val="22"/>
                <w:lang w:eastAsia="en-US"/>
              </w:rPr>
              <w:t>готовность к использованию знаний по общим закономерностям и основным при</w:t>
            </w:r>
            <w:r w:rsidRPr="001D246A">
              <w:rPr>
                <w:rStyle w:val="FontStyle155"/>
                <w:sz w:val="22"/>
                <w:szCs w:val="22"/>
                <w:lang w:eastAsia="en-US"/>
              </w:rPr>
              <w:t>н</w:t>
            </w:r>
            <w:r w:rsidRPr="001D246A">
              <w:rPr>
                <w:rStyle w:val="FontStyle155"/>
                <w:sz w:val="22"/>
                <w:szCs w:val="22"/>
                <w:lang w:eastAsia="en-US"/>
              </w:rPr>
              <w:t>ципам переработки минерального сырья для получения новых видов неорганических продуктов и материалов (ПК- 30).</w:t>
            </w:r>
          </w:p>
          <w:p w:rsidR="00556F91" w:rsidRPr="001D246A" w:rsidRDefault="00556F91" w:rsidP="002358C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56F91" w:rsidRPr="003E0D35" w:rsidTr="002358C3">
        <w:tc>
          <w:tcPr>
            <w:tcW w:w="9653" w:type="dxa"/>
            <w:gridSpan w:val="8"/>
            <w:shd w:val="clear" w:color="auto" w:fill="404040"/>
          </w:tcPr>
          <w:p w:rsidR="00556F91" w:rsidRPr="001D246A" w:rsidRDefault="00556F91" w:rsidP="002358C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  <w:lang w:eastAsia="en-US"/>
              </w:rPr>
            </w:pPr>
            <w:r w:rsidRPr="001D246A">
              <w:rPr>
                <w:rStyle w:val="FontStyle74"/>
                <w:b/>
                <w:color w:val="FFFFFF"/>
                <w:sz w:val="22"/>
                <w:szCs w:val="22"/>
                <w:lang w:eastAsia="en-US"/>
              </w:rPr>
              <w:t>Образовательные результаты</w:t>
            </w:r>
          </w:p>
        </w:tc>
      </w:tr>
      <w:tr w:rsidR="00556F91" w:rsidRPr="003E0D35" w:rsidTr="002358C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56F91" w:rsidRPr="001D246A" w:rsidRDefault="00556F91" w:rsidP="002358C3">
            <w:pPr>
              <w:spacing w:after="0" w:line="240" w:lineRule="auto"/>
              <w:ind w:right="-5" w:firstLine="54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Знать</w:t>
            </w:r>
          </w:p>
          <w:p w:rsidR="00556F91" w:rsidRPr="001D246A" w:rsidRDefault="00556F91" w:rsidP="002358C3">
            <w:pPr>
              <w:spacing w:after="0" w:line="240" w:lineRule="auto"/>
              <w:ind w:left="142" w:right="-5" w:hanging="142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структуру производственных затрат предприятия, определения переменных, постоянных, средних и маржинальных затрат;</w:t>
            </w:r>
          </w:p>
          <w:p w:rsidR="00556F91" w:rsidRPr="001D246A" w:rsidRDefault="00556F91" w:rsidP="002358C3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основные критерии для оценки эффективности технических решений на разных уровнях прои</w:t>
            </w:r>
            <w:r w:rsidRPr="001D246A">
              <w:rPr>
                <w:rFonts w:ascii="Times New Roman" w:hAnsi="Times New Roman"/>
                <w:lang w:eastAsia="en-US"/>
              </w:rPr>
              <w:t>з</w:t>
            </w:r>
            <w:r w:rsidRPr="001D246A">
              <w:rPr>
                <w:rFonts w:ascii="Times New Roman" w:hAnsi="Times New Roman"/>
                <w:lang w:eastAsia="en-US"/>
              </w:rPr>
              <w:t xml:space="preserve">водственной иерархии промышленного предприятия; </w:t>
            </w:r>
          </w:p>
          <w:p w:rsidR="00556F91" w:rsidRPr="001D246A" w:rsidRDefault="00556F91" w:rsidP="002358C3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термодинамические методы расчета качества энергоносителей и эффективности отдельных те</w:t>
            </w:r>
            <w:r w:rsidRPr="001D246A">
              <w:rPr>
                <w:rFonts w:ascii="Times New Roman" w:hAnsi="Times New Roman"/>
                <w:lang w:eastAsia="en-US"/>
              </w:rPr>
              <w:t>х</w:t>
            </w:r>
            <w:r w:rsidRPr="001D246A">
              <w:rPr>
                <w:rFonts w:ascii="Times New Roman" w:hAnsi="Times New Roman"/>
                <w:lang w:eastAsia="en-US"/>
              </w:rPr>
              <w:t>нологических операций;</w:t>
            </w:r>
          </w:p>
          <w:p w:rsidR="00556F91" w:rsidRPr="001D246A" w:rsidRDefault="00556F91" w:rsidP="002358C3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приемы составления математического описания технологических процессов, включающего эк</w:t>
            </w:r>
            <w:r w:rsidRPr="001D246A">
              <w:rPr>
                <w:rFonts w:ascii="Times New Roman" w:hAnsi="Times New Roman"/>
                <w:lang w:eastAsia="en-US"/>
              </w:rPr>
              <w:t>о</w:t>
            </w:r>
            <w:r w:rsidRPr="001D246A">
              <w:rPr>
                <w:rFonts w:ascii="Times New Roman" w:hAnsi="Times New Roman"/>
                <w:lang w:eastAsia="en-US"/>
              </w:rPr>
              <w:t>номическую оценку проводимых технических мероприятий;</w:t>
            </w:r>
          </w:p>
          <w:p w:rsidR="00556F91" w:rsidRPr="001D246A" w:rsidRDefault="00556F91" w:rsidP="002358C3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о возможности нахождения компромиссных решений при проектировании и эксплуатации хим</w:t>
            </w:r>
            <w:r w:rsidRPr="001D246A">
              <w:rPr>
                <w:rFonts w:ascii="Times New Roman" w:hAnsi="Times New Roman"/>
                <w:lang w:eastAsia="en-US"/>
              </w:rPr>
              <w:t>и</w:t>
            </w:r>
            <w:r w:rsidRPr="001D246A">
              <w:rPr>
                <w:rFonts w:ascii="Times New Roman" w:hAnsi="Times New Roman"/>
                <w:lang w:eastAsia="en-US"/>
              </w:rPr>
              <w:t>ческих установок по критериям экономической оптимизации;</w:t>
            </w:r>
          </w:p>
          <w:p w:rsidR="00556F91" w:rsidRPr="001D246A" w:rsidRDefault="00556F91" w:rsidP="002358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Уметь</w:t>
            </w:r>
          </w:p>
          <w:p w:rsidR="00556F91" w:rsidRPr="001D246A" w:rsidRDefault="00556F91" w:rsidP="002358C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применять полученные знания при анализе и решении проблем профессиональной деятельности;</w:t>
            </w:r>
          </w:p>
          <w:p w:rsidR="00556F91" w:rsidRPr="001D246A" w:rsidRDefault="00556F91" w:rsidP="002358C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выполнять основные химические расчеты, определять термодинамические характеристики хим</w:t>
            </w:r>
            <w:r w:rsidRPr="001D246A">
              <w:rPr>
                <w:rFonts w:ascii="Times New Roman" w:hAnsi="Times New Roman"/>
                <w:lang w:eastAsia="en-US"/>
              </w:rPr>
              <w:t>и</w:t>
            </w:r>
            <w:r w:rsidRPr="001D246A">
              <w:rPr>
                <w:rFonts w:ascii="Times New Roman" w:hAnsi="Times New Roman"/>
                <w:lang w:eastAsia="en-US"/>
              </w:rPr>
              <w:t>ческих реакций и равновесные концентрации веществ;</w:t>
            </w:r>
          </w:p>
          <w:p w:rsidR="00556F91" w:rsidRPr="001D246A" w:rsidRDefault="00556F91" w:rsidP="002358C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использовать основные химические и экономические законы и справочные данные для решения задач технико-экономической оптимизации отдельных узлов химического производства</w:t>
            </w:r>
          </w:p>
          <w:p w:rsidR="00556F91" w:rsidRPr="001D246A" w:rsidRDefault="00556F91" w:rsidP="002358C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оценивать основные параметры химического процесса, выполнять материальные, тепловые и ко</w:t>
            </w:r>
            <w:r w:rsidRPr="001D246A">
              <w:rPr>
                <w:rFonts w:ascii="Times New Roman" w:hAnsi="Times New Roman"/>
                <w:lang w:eastAsia="en-US"/>
              </w:rPr>
              <w:t>н</w:t>
            </w:r>
            <w:r w:rsidRPr="001D246A">
              <w:rPr>
                <w:rFonts w:ascii="Times New Roman" w:hAnsi="Times New Roman"/>
                <w:lang w:eastAsia="en-US"/>
              </w:rPr>
              <w:t xml:space="preserve">структивные расчеты; </w:t>
            </w:r>
          </w:p>
          <w:p w:rsidR="00556F91" w:rsidRPr="001D246A" w:rsidRDefault="00556F91" w:rsidP="002358C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выбирать рациональную схему производства заданного продукта, оценивать техническую и эк</w:t>
            </w:r>
            <w:r w:rsidRPr="001D246A">
              <w:rPr>
                <w:rFonts w:ascii="Times New Roman" w:hAnsi="Times New Roman"/>
                <w:lang w:eastAsia="en-US"/>
              </w:rPr>
              <w:t>о</w:t>
            </w:r>
            <w:r w:rsidRPr="001D246A">
              <w:rPr>
                <w:rFonts w:ascii="Times New Roman" w:hAnsi="Times New Roman"/>
                <w:lang w:eastAsia="en-US"/>
              </w:rPr>
              <w:t>номическую эффективность производства;</w:t>
            </w:r>
          </w:p>
          <w:p w:rsidR="00556F91" w:rsidRPr="001D246A" w:rsidRDefault="00556F91" w:rsidP="002358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Владеть</w:t>
            </w:r>
          </w:p>
          <w:p w:rsidR="00556F91" w:rsidRPr="001D246A" w:rsidRDefault="00556F91" w:rsidP="002358C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методами технологических расчетов отдельных узлов и агрегатов химического оборудования;</w:t>
            </w:r>
          </w:p>
          <w:p w:rsidR="00556F91" w:rsidRPr="001D246A" w:rsidRDefault="00556F91" w:rsidP="002358C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методами определения оптимальных и рациональных технологических режимов работы оборуд</w:t>
            </w:r>
            <w:r w:rsidRPr="001D246A">
              <w:rPr>
                <w:rFonts w:ascii="Times New Roman" w:hAnsi="Times New Roman"/>
                <w:lang w:eastAsia="en-US"/>
              </w:rPr>
              <w:t>о</w:t>
            </w:r>
            <w:r w:rsidRPr="001D246A">
              <w:rPr>
                <w:rFonts w:ascii="Times New Roman" w:hAnsi="Times New Roman"/>
                <w:lang w:eastAsia="en-US"/>
              </w:rPr>
              <w:t>вания;</w:t>
            </w:r>
          </w:p>
          <w:p w:rsidR="00556F91" w:rsidRPr="001D246A" w:rsidRDefault="00556F91" w:rsidP="002358C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lastRenderedPageBreak/>
              <w:t>- методами проведения физико-химического анализа сырья, полупродуктов и продуктов неорган</w:t>
            </w:r>
            <w:r w:rsidRPr="001D246A">
              <w:rPr>
                <w:rFonts w:ascii="Times New Roman" w:hAnsi="Times New Roman"/>
                <w:lang w:eastAsia="en-US"/>
              </w:rPr>
              <w:t>и</w:t>
            </w:r>
            <w:r w:rsidRPr="001D246A">
              <w:rPr>
                <w:rFonts w:ascii="Times New Roman" w:hAnsi="Times New Roman"/>
                <w:lang w:eastAsia="en-US"/>
              </w:rPr>
              <w:t>ческих производств и метрологической оценки его результатов;</w:t>
            </w:r>
          </w:p>
          <w:p w:rsidR="00556F91" w:rsidRPr="001D246A" w:rsidRDefault="00556F91" w:rsidP="002358C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общими принципами и технологическими приемами получения основных продуктов неорганич</w:t>
            </w:r>
            <w:r w:rsidRPr="001D246A">
              <w:rPr>
                <w:rFonts w:ascii="Times New Roman" w:hAnsi="Times New Roman"/>
                <w:lang w:eastAsia="en-US"/>
              </w:rPr>
              <w:t>е</w:t>
            </w:r>
            <w:r w:rsidRPr="001D246A">
              <w:rPr>
                <w:rFonts w:ascii="Times New Roman" w:hAnsi="Times New Roman"/>
                <w:lang w:eastAsia="en-US"/>
              </w:rPr>
              <w:t>ского синтеза;</w:t>
            </w:r>
          </w:p>
          <w:p w:rsidR="00556F91" w:rsidRPr="001D246A" w:rsidRDefault="00556F91" w:rsidP="002358C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способами рекуперации тепла, механической энергии и утилизации газовых, жидких и твердых отходов производства неорганических веществ.</w:t>
            </w:r>
          </w:p>
          <w:p w:rsidR="00556F91" w:rsidRPr="001D246A" w:rsidRDefault="00556F91" w:rsidP="0023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56F91" w:rsidRPr="003E0D35" w:rsidTr="002358C3">
        <w:tc>
          <w:tcPr>
            <w:tcW w:w="9653" w:type="dxa"/>
            <w:gridSpan w:val="8"/>
            <w:shd w:val="clear" w:color="auto" w:fill="404040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556F91" w:rsidRPr="003E0D35" w:rsidTr="002358C3">
        <w:tc>
          <w:tcPr>
            <w:tcW w:w="9653" w:type="dxa"/>
            <w:gridSpan w:val="8"/>
          </w:tcPr>
          <w:p w:rsidR="00556F91" w:rsidRPr="001D246A" w:rsidRDefault="00556F91" w:rsidP="002358C3">
            <w:pPr>
              <w:spacing w:before="120" w:after="0" w:line="240" w:lineRule="auto"/>
              <w:jc w:val="both"/>
              <w:rPr>
                <w:rFonts w:ascii="Times New Roman" w:eastAsia="TimesNewRomanPS-BoldMT" w:hAnsi="Times New Roman"/>
                <w:lang w:eastAsia="en-US"/>
              </w:rPr>
            </w:pPr>
            <w:r w:rsidRPr="001D246A">
              <w:rPr>
                <w:rFonts w:ascii="Times New Roman" w:eastAsia="TimesNewRomanPS-BoldMT" w:hAnsi="Times New Roman"/>
                <w:lang w:eastAsia="en-US"/>
              </w:rPr>
              <w:t>Освоение дисциплины обеспечивает решение выпускником задач будущей профессиональной де</w:t>
            </w:r>
            <w:r w:rsidRPr="001D246A">
              <w:rPr>
                <w:rFonts w:ascii="Times New Roman" w:eastAsia="TimesNewRomanPS-BoldMT" w:hAnsi="Times New Roman"/>
                <w:lang w:eastAsia="en-US"/>
              </w:rPr>
              <w:t>я</w:t>
            </w:r>
            <w:r w:rsidRPr="001D246A">
              <w:rPr>
                <w:rFonts w:ascii="Times New Roman" w:eastAsia="TimesNewRomanPS-BoldMT" w:hAnsi="Times New Roman"/>
                <w:lang w:eastAsia="en-US"/>
              </w:rPr>
              <w:t>тельности</w:t>
            </w:r>
            <w:r w:rsidRPr="001D246A">
              <w:rPr>
                <w:rFonts w:ascii="Times New Roman" w:eastAsia="Calibri" w:hAnsi="Times New Roman"/>
                <w:iCs/>
                <w:lang w:eastAsia="en-US"/>
              </w:rPr>
              <w:t xml:space="preserve"> (производственно-технологической, проектно-технологической, </w:t>
            </w:r>
            <w:proofErr w:type="spellStart"/>
            <w:r w:rsidRPr="001D246A">
              <w:rPr>
                <w:rFonts w:ascii="Times New Roman" w:eastAsia="Calibri" w:hAnsi="Times New Roman"/>
                <w:iCs/>
                <w:lang w:eastAsia="en-US"/>
              </w:rPr>
              <w:t>научно-исследовательс-кой</w:t>
            </w:r>
            <w:proofErr w:type="spellEnd"/>
            <w:r w:rsidRPr="001D246A">
              <w:rPr>
                <w:rFonts w:ascii="Times New Roman" w:eastAsia="Calibri" w:hAnsi="Times New Roman"/>
                <w:iCs/>
                <w:lang w:eastAsia="en-US"/>
              </w:rPr>
              <w:t>), связанной с использованием физико-химических процессов для промышленного получения продуктов</w:t>
            </w:r>
            <w:proofErr w:type="gramStart"/>
            <w:r w:rsidRPr="001D246A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Pr="001D246A">
              <w:rPr>
                <w:rFonts w:ascii="Times New Roman" w:eastAsia="TimesNewRomanPS-BoldMT" w:hAnsi="Times New Roman"/>
                <w:lang w:eastAsia="en-US"/>
              </w:rPr>
              <w:t>.</w:t>
            </w:r>
            <w:proofErr w:type="gramEnd"/>
          </w:p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556F91" w:rsidRPr="003E0D35" w:rsidTr="002358C3">
        <w:tc>
          <w:tcPr>
            <w:tcW w:w="9653" w:type="dxa"/>
            <w:gridSpan w:val="8"/>
            <w:shd w:val="clear" w:color="auto" w:fill="404040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t>Ответственная кафедра</w:t>
            </w:r>
          </w:p>
        </w:tc>
      </w:tr>
      <w:tr w:rsidR="00556F91" w:rsidRPr="003E0D35" w:rsidTr="002358C3">
        <w:tc>
          <w:tcPr>
            <w:tcW w:w="9653" w:type="dxa"/>
            <w:gridSpan w:val="8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Кафедра технологии неорганических веществ</w:t>
            </w:r>
          </w:p>
        </w:tc>
      </w:tr>
      <w:tr w:rsidR="00556F91" w:rsidRPr="003E0D35" w:rsidTr="002358C3">
        <w:tc>
          <w:tcPr>
            <w:tcW w:w="6487" w:type="dxa"/>
            <w:gridSpan w:val="7"/>
            <w:shd w:val="clear" w:color="auto" w:fill="404040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556F91" w:rsidRPr="003E0D35" w:rsidRDefault="00556F91" w:rsidP="002358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3E0D35">
              <w:rPr>
                <w:rFonts w:ascii="Times New Roman" w:eastAsia="Calibri" w:hAnsi="Times New Roman"/>
                <w:b/>
                <w:color w:val="FFFFFF"/>
                <w:lang w:eastAsia="en-US"/>
              </w:rPr>
              <w:t>Подписи</w:t>
            </w:r>
          </w:p>
        </w:tc>
      </w:tr>
      <w:tr w:rsidR="00556F91" w:rsidRPr="003E0D35" w:rsidTr="002358C3">
        <w:tc>
          <w:tcPr>
            <w:tcW w:w="6487" w:type="dxa"/>
            <w:gridSpan w:val="7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д.т.н., профессор Морозов Л.Н.</w:t>
            </w:r>
          </w:p>
        </w:tc>
        <w:tc>
          <w:tcPr>
            <w:tcW w:w="3166" w:type="dxa"/>
          </w:tcPr>
          <w:p w:rsidR="00556F91" w:rsidRPr="003E0D35" w:rsidRDefault="00556F91" w:rsidP="002358C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6F91" w:rsidRPr="003E0D35" w:rsidTr="002358C3">
        <w:tc>
          <w:tcPr>
            <w:tcW w:w="6487" w:type="dxa"/>
            <w:gridSpan w:val="7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Заведующий кафедрой, д.т.н., профессор Ильин А.П.</w:t>
            </w:r>
          </w:p>
        </w:tc>
        <w:tc>
          <w:tcPr>
            <w:tcW w:w="3166" w:type="dxa"/>
          </w:tcPr>
          <w:p w:rsidR="00556F91" w:rsidRPr="003E0D35" w:rsidRDefault="00556F91" w:rsidP="002358C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6F91" w:rsidRPr="003E0D35" w:rsidTr="002358C3">
        <w:tc>
          <w:tcPr>
            <w:tcW w:w="6487" w:type="dxa"/>
            <w:gridSpan w:val="7"/>
            <w:shd w:val="pct60" w:color="auto" w:fill="auto"/>
          </w:tcPr>
          <w:p w:rsidR="00556F91" w:rsidRPr="001D246A" w:rsidRDefault="00556F91" w:rsidP="002358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t>Дата</w:t>
            </w:r>
          </w:p>
        </w:tc>
        <w:tc>
          <w:tcPr>
            <w:tcW w:w="3166" w:type="dxa"/>
          </w:tcPr>
          <w:p w:rsidR="00556F91" w:rsidRPr="003E0D35" w:rsidRDefault="00556F91" w:rsidP="002358C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56F91" w:rsidRDefault="00556F91" w:rsidP="00556F91"/>
    <w:p w:rsidR="00556F91" w:rsidRDefault="00556F91" w:rsidP="00556F91"/>
    <w:p w:rsidR="008E5EF4" w:rsidRDefault="008E5EF4"/>
    <w:sectPr w:rsidR="008E5EF4" w:rsidSect="008E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79067F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E7A8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6F91"/>
    <w:rsid w:val="00472D22"/>
    <w:rsid w:val="00556F91"/>
    <w:rsid w:val="008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5">
    <w:name w:val="Font Style155"/>
    <w:rsid w:val="00556F91"/>
    <w:rPr>
      <w:rFonts w:ascii="Times New Roman" w:hAnsi="Times New Roman"/>
      <w:sz w:val="16"/>
    </w:rPr>
  </w:style>
  <w:style w:type="character" w:customStyle="1" w:styleId="FontStyle157">
    <w:name w:val="Font Style157"/>
    <w:rsid w:val="00556F91"/>
    <w:rPr>
      <w:rFonts w:ascii="Times New Roman" w:hAnsi="Times New Roman"/>
      <w:i/>
      <w:sz w:val="16"/>
    </w:rPr>
  </w:style>
  <w:style w:type="paragraph" w:styleId="a3">
    <w:name w:val="List Paragraph"/>
    <w:basedOn w:val="a"/>
    <w:uiPriority w:val="34"/>
    <w:qFormat/>
    <w:rsid w:val="00556F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56F91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</w:rPr>
  </w:style>
  <w:style w:type="paragraph" w:customStyle="1" w:styleId="Style58">
    <w:name w:val="Style58"/>
    <w:basedOn w:val="a"/>
    <w:rsid w:val="00556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rsid w:val="00556F9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1165</Words>
  <Characters>6644</Characters>
  <Application>Microsoft Office Word</Application>
  <DocSecurity>0</DocSecurity>
  <Lines>55</Lines>
  <Paragraphs>15</Paragraphs>
  <ScaleCrop>false</ScaleCrop>
  <Company>ИГХТУ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2015-03-27T06:36:00Z</dcterms:created>
  <dcterms:modified xsi:type="dcterms:W3CDTF">2015-03-27T06:42:00Z</dcterms:modified>
</cp:coreProperties>
</file>