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1134"/>
        <w:gridCol w:w="1701"/>
        <w:gridCol w:w="283"/>
        <w:gridCol w:w="3161"/>
      </w:tblGrid>
      <w:tr w:rsidR="00271BB1" w:rsidRPr="0066501A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01A">
              <w:rPr>
                <w:rFonts w:ascii="Times New Roman" w:hAnsi="Times New Roman"/>
              </w:rPr>
              <w:t>Наименование</w:t>
            </w:r>
          </w:p>
          <w:p w:rsidR="00271BB1" w:rsidRPr="0066501A" w:rsidRDefault="00271BB1" w:rsidP="00D46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01A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1" w:rsidRPr="0066501A" w:rsidRDefault="000B2C52" w:rsidP="00D4678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ОСНОВЫ </w:t>
            </w:r>
            <w:r w:rsidR="00435F51">
              <w:rPr>
                <w:rFonts w:ascii="Times New Roman" w:hAnsi="Times New Roman"/>
                <w:b/>
                <w:sz w:val="32"/>
                <w:szCs w:val="32"/>
              </w:rPr>
              <w:t>БИО</w:t>
            </w:r>
            <w:r w:rsidR="00271BB1" w:rsidRPr="0066501A">
              <w:rPr>
                <w:rFonts w:ascii="Times New Roman" w:hAnsi="Times New Roman"/>
                <w:b/>
                <w:sz w:val="32"/>
                <w:szCs w:val="32"/>
              </w:rPr>
              <w:t>ХИМИ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И И МОЛЕКУЛЯРНОЙ БИОЛОГИИ</w:t>
            </w:r>
          </w:p>
        </w:tc>
      </w:tr>
      <w:tr w:rsidR="00271BB1" w:rsidRPr="0066501A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3C075C" w:rsidP="00D46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3C075C" w:rsidP="00D46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3C075C" w:rsidP="00BC5D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11DD5">
              <w:rPr>
                <w:rFonts w:ascii="Times New Roman" w:hAnsi="Times New Roman"/>
              </w:rPr>
              <w:t xml:space="preserve"> ЗЕ, </w:t>
            </w:r>
            <w:r>
              <w:rPr>
                <w:rFonts w:ascii="Times New Roman" w:hAnsi="Times New Roman"/>
              </w:rPr>
              <w:t>180 ч (85</w:t>
            </w:r>
            <w:r w:rsidR="00271BB1" w:rsidRPr="0066501A">
              <w:rPr>
                <w:rFonts w:ascii="Times New Roman" w:hAnsi="Times New Roman"/>
              </w:rPr>
              <w:t xml:space="preserve"> ч ауд. </w:t>
            </w:r>
            <w:proofErr w:type="spellStart"/>
            <w:r w:rsidR="00271BB1" w:rsidRPr="0066501A">
              <w:rPr>
                <w:rFonts w:ascii="Times New Roman" w:hAnsi="Times New Roman"/>
              </w:rPr>
              <w:t>зан</w:t>
            </w:r>
            <w:proofErr w:type="spellEnd"/>
            <w:r w:rsidR="00271BB1" w:rsidRPr="0066501A">
              <w:rPr>
                <w:rFonts w:ascii="Times New Roman" w:hAnsi="Times New Roman"/>
              </w:rPr>
              <w:t>.)</w:t>
            </w:r>
          </w:p>
        </w:tc>
      </w:tr>
      <w:tr w:rsidR="00271BB1" w:rsidRPr="0066501A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702CB8" w:rsidP="00D46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ЛК, ЛПЗ</w:t>
            </w:r>
            <w:r w:rsidR="00271BB1" w:rsidRPr="006650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3C075C" w:rsidP="00D46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Цели освоения дисциплины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3C075C" w:rsidRDefault="003C075C" w:rsidP="000B2C52">
            <w:pPr>
              <w:shd w:val="clear" w:color="auto" w:fill="FFFFFF"/>
              <w:spacing w:before="200" w:line="240" w:lineRule="auto"/>
              <w:ind w:left="11" w:right="11" w:firstLine="709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napToGrid w:val="0"/>
              </w:rPr>
              <w:t>Д</w:t>
            </w:r>
            <w:r w:rsidRPr="003C075C">
              <w:rPr>
                <w:rFonts w:ascii="Times New Roman" w:hAnsi="Times New Roman"/>
                <w:snapToGrid w:val="0"/>
              </w:rPr>
              <w:t>ать фундаментальные знания о строении и свойствах химических соединений, входящих в состав живой материи, их взаимных превращениях, о значении биохимических процессов с их участием для понимания физико-химических основ жизнедеятельности, молекулярных механизмов наследственности; сформировать понимание единства метаболических процессов в организме и их регуляции на молекулярном, клеточном и организменном уровнях, дать опыт экспериментального изучения биохимических процессов.</w:t>
            </w:r>
            <w:proofErr w:type="gramEnd"/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CF6C90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6C90">
              <w:rPr>
                <w:rFonts w:ascii="Times New Roman" w:hAnsi="Times New Roman"/>
                <w:b/>
                <w:color w:val="FFFFFF"/>
              </w:rPr>
              <w:t>Место дисциплины в структуре ООП</w:t>
            </w:r>
          </w:p>
        </w:tc>
      </w:tr>
      <w:tr w:rsidR="00271BB1" w:rsidRPr="00702CB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74" w:rsidRPr="002477CD" w:rsidRDefault="000E6C74" w:rsidP="005D45E1">
            <w:pPr>
              <w:pStyle w:val="Style18"/>
              <w:widowControl/>
              <w:spacing w:before="197" w:line="240" w:lineRule="auto"/>
              <w:jc w:val="both"/>
              <w:rPr>
                <w:rStyle w:val="FontStyle157"/>
                <w:i w:val="0"/>
                <w:sz w:val="22"/>
                <w:szCs w:val="22"/>
              </w:rPr>
            </w:pPr>
            <w:r w:rsidRPr="002477CD">
              <w:rPr>
                <w:rStyle w:val="FontStyle157"/>
                <w:i w:val="0"/>
                <w:sz w:val="22"/>
                <w:szCs w:val="22"/>
              </w:rPr>
              <w:t>Дисциплина</w:t>
            </w:r>
            <w:r w:rsidRPr="002477CD">
              <w:rPr>
                <w:snapToGrid w:val="0"/>
                <w:sz w:val="22"/>
                <w:szCs w:val="22"/>
              </w:rPr>
              <w:t xml:space="preserve"> </w:t>
            </w:r>
            <w:r w:rsidRPr="002477CD">
              <w:rPr>
                <w:rStyle w:val="FontStyle157"/>
                <w:i w:val="0"/>
                <w:sz w:val="22"/>
                <w:szCs w:val="22"/>
              </w:rPr>
              <w:t xml:space="preserve">входит в базовую часть естественнонаучного цикла, призвана дать правильное объяснение биологических явлений с использованием данных физико-химических </w:t>
            </w:r>
            <w:proofErr w:type="gramStart"/>
            <w:r w:rsidRPr="002477CD">
              <w:rPr>
                <w:rStyle w:val="FontStyle157"/>
                <w:i w:val="0"/>
                <w:sz w:val="22"/>
                <w:szCs w:val="22"/>
              </w:rPr>
              <w:t>исследований</w:t>
            </w:r>
            <w:proofErr w:type="gramEnd"/>
            <w:r w:rsidRPr="002477CD">
              <w:rPr>
                <w:rStyle w:val="FontStyle157"/>
                <w:i w:val="0"/>
                <w:sz w:val="22"/>
                <w:szCs w:val="22"/>
              </w:rPr>
              <w:t xml:space="preserve"> и требует для своего изучения знания курсов органической, неорганической и физической химии, основ биологии.</w:t>
            </w:r>
          </w:p>
          <w:p w:rsidR="00271BB1" w:rsidRPr="00ED261E" w:rsidRDefault="000E6C74" w:rsidP="005D45E1">
            <w:pPr>
              <w:pStyle w:val="Style15"/>
              <w:widowControl/>
              <w:tabs>
                <w:tab w:val="left" w:pos="2813"/>
                <w:tab w:val="left" w:pos="9432"/>
              </w:tabs>
              <w:spacing w:after="200"/>
              <w:ind w:right="-68"/>
              <w:jc w:val="both"/>
            </w:pPr>
            <w:r w:rsidRPr="002477CD">
              <w:rPr>
                <w:rStyle w:val="FontStyle157"/>
                <w:i w:val="0"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дисциплин:</w:t>
            </w:r>
            <w:r w:rsidRPr="002477CD">
              <w:rPr>
                <w:sz w:val="22"/>
                <w:szCs w:val="22"/>
              </w:rPr>
              <w:t xml:space="preserve"> </w:t>
            </w:r>
            <w:r w:rsidR="00ED261E" w:rsidRPr="002477CD">
              <w:rPr>
                <w:sz w:val="22"/>
                <w:szCs w:val="22"/>
              </w:rPr>
              <w:t>общая биология и микробиология</w:t>
            </w:r>
            <w:r w:rsidR="00ED261E" w:rsidRPr="002477CD">
              <w:rPr>
                <w:rStyle w:val="FontStyle157"/>
                <w:i w:val="0"/>
                <w:sz w:val="22"/>
                <w:szCs w:val="22"/>
              </w:rPr>
              <w:t>; химия биологически активных веществ; экология; химия ферментов; основы биотехнологии; пищевая биотехнология; технология получения биологически активных веществ.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CF6C90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6C90">
              <w:rPr>
                <w:rFonts w:ascii="Times New Roman" w:hAnsi="Times New Roman"/>
                <w:b/>
                <w:color w:val="FFFFFF"/>
              </w:rPr>
              <w:t xml:space="preserve">Основное содержание 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D" w:rsidRPr="002477CD" w:rsidRDefault="008279FD" w:rsidP="002477CD">
            <w:pPr>
              <w:spacing w:before="200"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CF6C90">
              <w:rPr>
                <w:rFonts w:ascii="Times New Roman" w:hAnsi="Times New Roman"/>
                <w:b/>
                <w:snapToGrid w:val="0"/>
                <w:color w:val="000000"/>
              </w:rPr>
              <w:t>Модуль 1.</w:t>
            </w:r>
            <w:r w:rsidRPr="00CF6C90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="002477CD" w:rsidRPr="002477CD">
              <w:rPr>
                <w:rFonts w:ascii="Times New Roman" w:hAnsi="Times New Roman"/>
                <w:snapToGrid w:val="0"/>
                <w:color w:val="000000"/>
              </w:rPr>
              <w:t>Статическая биохимия.</w:t>
            </w:r>
          </w:p>
          <w:p w:rsidR="008279FD" w:rsidRPr="002477CD" w:rsidRDefault="008279FD" w:rsidP="008279F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2477CD">
              <w:rPr>
                <w:rFonts w:ascii="Times New Roman" w:hAnsi="Times New Roman"/>
                <w:b/>
                <w:snapToGrid w:val="0"/>
                <w:color w:val="000000"/>
              </w:rPr>
              <w:t>Модуль 2.</w:t>
            </w:r>
            <w:r w:rsidRPr="002477CD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="002477CD" w:rsidRPr="002477CD">
              <w:rPr>
                <w:rFonts w:ascii="Times New Roman" w:hAnsi="Times New Roman"/>
                <w:snapToGrid w:val="0"/>
                <w:color w:val="000000"/>
              </w:rPr>
              <w:t>Статическая биохимия.</w:t>
            </w:r>
          </w:p>
          <w:p w:rsidR="00271BB1" w:rsidRPr="00CF6C90" w:rsidRDefault="008279FD" w:rsidP="00EA41D9">
            <w:pPr>
              <w:pStyle w:val="a7"/>
              <w:spacing w:after="200" w:line="240" w:lineRule="auto"/>
              <w:rPr>
                <w:color w:val="000000"/>
                <w:sz w:val="22"/>
                <w:szCs w:val="22"/>
              </w:rPr>
            </w:pPr>
            <w:r w:rsidRPr="002477CD">
              <w:rPr>
                <w:b/>
                <w:color w:val="000000"/>
                <w:sz w:val="22"/>
                <w:szCs w:val="22"/>
              </w:rPr>
              <w:t>Модуль 3.</w:t>
            </w:r>
            <w:r w:rsidRPr="002477CD">
              <w:rPr>
                <w:color w:val="000000"/>
                <w:sz w:val="22"/>
                <w:szCs w:val="22"/>
              </w:rPr>
              <w:t xml:space="preserve"> </w:t>
            </w:r>
            <w:r w:rsidR="002477CD" w:rsidRPr="002477CD">
              <w:rPr>
                <w:snapToGrid w:val="0"/>
                <w:color w:val="000000"/>
                <w:sz w:val="22"/>
                <w:szCs w:val="22"/>
              </w:rPr>
              <w:t>Молекулярная биология.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CF6C90" w:rsidRDefault="00271BB1" w:rsidP="00D46785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CF6C90">
              <w:rPr>
                <w:rFonts w:ascii="Times New Roman" w:hAnsi="Times New Roman"/>
                <w:b/>
                <w:color w:val="FFFFFF"/>
              </w:rPr>
              <w:t>Формируемые компетенции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2477CD" w:rsidRDefault="002477CD" w:rsidP="002477CD">
            <w:pPr>
              <w:pStyle w:val="Default"/>
              <w:spacing w:before="200" w:after="200"/>
              <w:ind w:right="284"/>
              <w:jc w:val="both"/>
              <w:rPr>
                <w:sz w:val="22"/>
                <w:szCs w:val="22"/>
              </w:rPr>
            </w:pPr>
            <w:r w:rsidRPr="002477CD">
              <w:rPr>
                <w:sz w:val="22"/>
                <w:szCs w:val="22"/>
              </w:rPr>
              <w:t xml:space="preserve">Стремление к саморазвитию, повышению своей квалификации и мастерства; 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 способность участвовать в совершенствовании технологических процессов с позиций </w:t>
            </w:r>
            <w:proofErr w:type="spellStart"/>
            <w:r w:rsidRPr="002477CD">
              <w:rPr>
                <w:sz w:val="22"/>
                <w:szCs w:val="22"/>
              </w:rPr>
              <w:t>энерго</w:t>
            </w:r>
            <w:proofErr w:type="spellEnd"/>
            <w:r w:rsidRPr="002477CD">
              <w:rPr>
                <w:sz w:val="22"/>
                <w:szCs w:val="22"/>
              </w:rPr>
              <w:t>- и ресурсосбережения, минимизации воздействия на окружающую среду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66501A">
              <w:rPr>
                <w:rStyle w:val="FontStyle74"/>
                <w:b/>
                <w:color w:val="FFFFFF"/>
                <w:sz w:val="22"/>
                <w:szCs w:val="22"/>
              </w:rPr>
              <w:t>Образовательные результаты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A774B1" w:rsidRDefault="00271BB1" w:rsidP="00A774B1">
            <w:pPr>
              <w:spacing w:before="200" w:after="0" w:line="240" w:lineRule="auto"/>
              <w:jc w:val="both"/>
              <w:rPr>
                <w:rFonts w:ascii="Times New Roman" w:hAnsi="Times New Roman"/>
              </w:rPr>
            </w:pPr>
            <w:r w:rsidRPr="00A774B1">
              <w:rPr>
                <w:rFonts w:ascii="Times New Roman" w:eastAsia="TimesNewRomanPS-BoldMT" w:hAnsi="Times New Roman"/>
                <w:b/>
                <w:bCs/>
              </w:rPr>
              <w:t>Знания:</w:t>
            </w:r>
            <w:r w:rsidRPr="00A774B1">
              <w:rPr>
                <w:rFonts w:ascii="Times New Roman" w:eastAsia="TimesNewRomanPS-BoldMT" w:hAnsi="Times New Roman"/>
                <w:bCs/>
              </w:rPr>
              <w:t xml:space="preserve"> </w:t>
            </w:r>
            <w:r w:rsidR="00EA41D9" w:rsidRPr="00A774B1">
              <w:rPr>
                <w:rFonts w:ascii="Times New Roman" w:hAnsi="Times New Roman"/>
                <w:snapToGrid w:val="0"/>
              </w:rPr>
              <w:t>необходимые теоретические представления о строении и свойствах химических веществ, входящих в состав живых организмов, обмене веществ, накоплении и использовании энергии, метаболических процессах, интеграции между ними и их регуляции в условиях физиологической нормы и при патологических состояниях, воспроизводстве и реализации генетической информации в клетке;</w:t>
            </w:r>
          </w:p>
          <w:p w:rsidR="00271BB1" w:rsidRPr="00A774B1" w:rsidRDefault="00271BB1" w:rsidP="00A77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74B1">
              <w:rPr>
                <w:rFonts w:ascii="Times New Roman" w:eastAsia="TimesNewRomanPS-BoldMT" w:hAnsi="Times New Roman"/>
                <w:b/>
                <w:bCs/>
              </w:rPr>
              <w:t xml:space="preserve">Умения: </w:t>
            </w:r>
            <w:r w:rsidR="00A774B1" w:rsidRPr="00A774B1">
              <w:rPr>
                <w:rFonts w:ascii="Times New Roman" w:hAnsi="Times New Roman"/>
                <w:snapToGrid w:val="0"/>
              </w:rPr>
              <w:t>решать ситуационные задачи по биохимии и молекулярной биологии; использовать полученные знания при изучении других биологических дисциплин; применять их при биохимическом мониторинге окружающей среды, оценке нарушений метаболических процессов при патологических состояниях; применять полученные знания для постановки и проведения экспериментальной работы</w:t>
            </w:r>
            <w:r w:rsidR="00947ED0" w:rsidRPr="00A774B1">
              <w:rPr>
                <w:rFonts w:ascii="Times New Roman" w:hAnsi="Times New Roman"/>
              </w:rPr>
              <w:t>;</w:t>
            </w:r>
          </w:p>
          <w:p w:rsidR="00271BB1" w:rsidRPr="00A774B1" w:rsidRDefault="00271BB1" w:rsidP="00A774B1">
            <w:pPr>
              <w:spacing w:line="240" w:lineRule="auto"/>
              <w:jc w:val="both"/>
              <w:rPr>
                <w:rStyle w:val="FontStyle74"/>
                <w:rFonts w:ascii="Calibri" w:hAnsi="Calibri"/>
                <w:snapToGrid w:val="0"/>
                <w:sz w:val="22"/>
              </w:rPr>
            </w:pPr>
            <w:r w:rsidRPr="00A774B1">
              <w:rPr>
                <w:rFonts w:ascii="Times New Roman" w:eastAsia="TimesNewRomanPS-BoldMT" w:hAnsi="Times New Roman"/>
                <w:b/>
                <w:bCs/>
              </w:rPr>
              <w:t>Владение:</w:t>
            </w:r>
            <w:r w:rsidR="009C1594" w:rsidRPr="00A774B1">
              <w:rPr>
                <w:rFonts w:ascii="Times New Roman" w:eastAsia="TimesNewRomanPS-BoldMT" w:hAnsi="Times New Roman"/>
                <w:b/>
                <w:bCs/>
              </w:rPr>
              <w:t xml:space="preserve"> </w:t>
            </w:r>
            <w:r w:rsidR="00A774B1" w:rsidRPr="00A774B1">
              <w:rPr>
                <w:rFonts w:ascii="Times New Roman" w:hAnsi="Times New Roman"/>
                <w:snapToGrid w:val="0"/>
              </w:rPr>
              <w:t xml:space="preserve">опытом изучения биохимических процессов как </w:t>
            </w:r>
            <w:proofErr w:type="spellStart"/>
            <w:r w:rsidR="00A774B1" w:rsidRPr="00A774B1">
              <w:rPr>
                <w:rFonts w:ascii="Times New Roman" w:hAnsi="Times New Roman"/>
                <w:i/>
                <w:snapToGrid w:val="0"/>
              </w:rPr>
              <w:t>in</w:t>
            </w:r>
            <w:proofErr w:type="spellEnd"/>
            <w:r w:rsidR="00A774B1" w:rsidRPr="00A774B1">
              <w:rPr>
                <w:rFonts w:ascii="Times New Roman" w:hAnsi="Times New Roman"/>
                <w:i/>
                <w:snapToGrid w:val="0"/>
              </w:rPr>
              <w:t xml:space="preserve"> </w:t>
            </w:r>
            <w:proofErr w:type="spellStart"/>
            <w:r w:rsidR="00A774B1" w:rsidRPr="00A774B1">
              <w:rPr>
                <w:rFonts w:ascii="Times New Roman" w:hAnsi="Times New Roman"/>
                <w:i/>
                <w:snapToGrid w:val="0"/>
              </w:rPr>
              <w:t>vivo</w:t>
            </w:r>
            <w:proofErr w:type="spellEnd"/>
            <w:r w:rsidR="00A774B1" w:rsidRPr="00A774B1">
              <w:rPr>
                <w:rFonts w:ascii="Times New Roman" w:hAnsi="Times New Roman"/>
                <w:snapToGrid w:val="0"/>
              </w:rPr>
              <w:t xml:space="preserve">, так и </w:t>
            </w:r>
            <w:proofErr w:type="spellStart"/>
            <w:r w:rsidR="00A774B1" w:rsidRPr="00A774B1">
              <w:rPr>
                <w:rFonts w:ascii="Times New Roman" w:hAnsi="Times New Roman"/>
                <w:i/>
                <w:snapToGrid w:val="0"/>
              </w:rPr>
              <w:t>in</w:t>
            </w:r>
            <w:proofErr w:type="spellEnd"/>
            <w:r w:rsidR="00A774B1" w:rsidRPr="00A774B1">
              <w:rPr>
                <w:rFonts w:ascii="Times New Roman" w:hAnsi="Times New Roman"/>
                <w:i/>
                <w:snapToGrid w:val="0"/>
              </w:rPr>
              <w:t xml:space="preserve"> </w:t>
            </w:r>
            <w:proofErr w:type="spellStart"/>
            <w:r w:rsidR="00A774B1" w:rsidRPr="00A774B1">
              <w:rPr>
                <w:rFonts w:ascii="Times New Roman" w:hAnsi="Times New Roman"/>
                <w:i/>
                <w:snapToGrid w:val="0"/>
              </w:rPr>
              <w:t>vitro</w:t>
            </w:r>
            <w:proofErr w:type="spellEnd"/>
            <w:r w:rsidR="00A774B1" w:rsidRPr="00A774B1">
              <w:rPr>
                <w:rFonts w:ascii="Times New Roman" w:hAnsi="Times New Roman"/>
                <w:snapToGrid w:val="0"/>
              </w:rPr>
              <w:t>.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lastRenderedPageBreak/>
              <w:t>Взаимосвязь дисциплины с профессиональной деятельностью выпускника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B968B3">
            <w:pPr>
              <w:spacing w:before="20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6501A">
              <w:rPr>
                <w:rFonts w:ascii="Times New Roman" w:eastAsia="TimesNewRomanPS-BoldMT" w:hAnsi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66501A">
              <w:rPr>
                <w:rFonts w:ascii="Times New Roman" w:hAnsi="Times New Roman"/>
                <w:iCs/>
              </w:rPr>
              <w:t xml:space="preserve"> (научно-исследовательской, производственно-технологической, педагогической), связанной с использованием химических явлений и процесс</w:t>
            </w:r>
            <w:r w:rsidR="007C1BEA">
              <w:rPr>
                <w:rFonts w:ascii="Times New Roman" w:hAnsi="Times New Roman"/>
                <w:iCs/>
              </w:rPr>
              <w:t xml:space="preserve">ов с участием </w:t>
            </w:r>
            <w:r w:rsidR="005D45E1">
              <w:rPr>
                <w:rFonts w:ascii="Times New Roman" w:hAnsi="Times New Roman"/>
                <w:iCs/>
              </w:rPr>
              <w:t>биологически активных соединений</w:t>
            </w:r>
            <w:r w:rsidRPr="0066501A">
              <w:rPr>
                <w:rFonts w:ascii="Times New Roman" w:eastAsia="TimesNewRomanPS-BoldMT" w:hAnsi="Times New Roman"/>
              </w:rPr>
              <w:t>.</w:t>
            </w:r>
            <w:proofErr w:type="gramEnd"/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Ответственная кафедра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7C1BEA" w:rsidP="00D46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Кафедра </w:t>
            </w:r>
            <w:r w:rsidR="00271BB1" w:rsidRPr="0066501A">
              <w:rPr>
                <w:rFonts w:ascii="Times New Roman" w:hAnsi="Times New Roman"/>
              </w:rPr>
              <w:t>органической химии</w:t>
            </w:r>
          </w:p>
        </w:tc>
      </w:tr>
      <w:tr w:rsidR="00271BB1" w:rsidRPr="0066501A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Составители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Подписи</w:t>
            </w:r>
          </w:p>
        </w:tc>
      </w:tr>
      <w:tr w:rsidR="00271BB1" w:rsidRPr="0066501A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79336C" w:rsidP="008617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C1BEA">
              <w:rPr>
                <w:rFonts w:ascii="Times New Roman" w:hAnsi="Times New Roman"/>
              </w:rPr>
              <w:t xml:space="preserve">.х.н., </w:t>
            </w:r>
            <w:r>
              <w:rPr>
                <w:rFonts w:ascii="Times New Roman" w:hAnsi="Times New Roman"/>
              </w:rPr>
              <w:t>профессор Березин Д.Б.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5E19" w:rsidRPr="0066501A" w:rsidTr="00F21556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6501A" w:rsidRDefault="00655E19" w:rsidP="00F215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Pr="0066501A">
              <w:rPr>
                <w:rFonts w:ascii="Times New Roman" w:hAnsi="Times New Roman"/>
              </w:rPr>
              <w:t xml:space="preserve"> кафедрой, д.х.н., проф</w:t>
            </w:r>
            <w:r>
              <w:rPr>
                <w:rFonts w:ascii="Times New Roman" w:hAnsi="Times New Roman"/>
              </w:rPr>
              <w:t>ессор Голубчиков О.А.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6501A" w:rsidRDefault="00655E19" w:rsidP="00F2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B1" w:rsidRPr="0066501A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271BB1" w:rsidRPr="0066501A" w:rsidRDefault="00271BB1" w:rsidP="00D4678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Дата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</w:rPr>
            </w:pPr>
            <w:r w:rsidRPr="0066501A">
              <w:rPr>
                <w:rFonts w:ascii="Times New Roman" w:hAnsi="Times New Roman"/>
              </w:rPr>
              <w:t>01.12.2013 г.</w:t>
            </w:r>
          </w:p>
        </w:tc>
        <w:bookmarkStart w:id="0" w:name="_GoBack"/>
        <w:bookmarkEnd w:id="0"/>
      </w:tr>
    </w:tbl>
    <w:p w:rsidR="00B463EE" w:rsidRDefault="00B463EE"/>
    <w:sectPr w:rsidR="00B463EE" w:rsidSect="00D46785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7DE" w:rsidRDefault="009707DE">
      <w:r>
        <w:separator/>
      </w:r>
    </w:p>
  </w:endnote>
  <w:endnote w:type="continuationSeparator" w:id="0">
    <w:p w:rsidR="009707DE" w:rsidRDefault="0097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7DE" w:rsidRDefault="009707DE">
      <w:r>
        <w:separator/>
      </w:r>
    </w:p>
  </w:footnote>
  <w:footnote w:type="continuationSeparator" w:id="0">
    <w:p w:rsidR="009707DE" w:rsidRDefault="0097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DD" w:rsidRDefault="00F40989" w:rsidP="00271BB1">
    <w:pPr>
      <w:pStyle w:val="a4"/>
      <w:jc w:val="center"/>
      <w:rPr>
        <w:rFonts w:ascii="Times New Roman" w:hAnsi="Times New Roman"/>
        <w:sz w:val="24"/>
        <w:szCs w:val="24"/>
      </w:rPr>
    </w:pPr>
    <w:r w:rsidRPr="0009351E">
      <w:rPr>
        <w:rFonts w:ascii="Times New Roman" w:hAnsi="Times New Roman"/>
        <w:sz w:val="20"/>
        <w:szCs w:val="20"/>
      </w:rPr>
      <w:t xml:space="preserve">АННОТАЦИИ ДИСЦИПЛИН </w:t>
    </w:r>
    <w:r w:rsidRPr="00271BB1">
      <w:rPr>
        <w:rFonts w:ascii="Times New Roman" w:hAnsi="Times New Roman"/>
        <w:sz w:val="24"/>
        <w:szCs w:val="24"/>
      </w:rPr>
      <w:t xml:space="preserve">ООП ПОДГОТОВКИ БАКАЛАВРОВ ПО НАПРАВЛЕНИЮ </w:t>
    </w:r>
  </w:p>
  <w:p w:rsidR="003C075C" w:rsidRPr="003C075C" w:rsidRDefault="003C075C" w:rsidP="003C075C">
    <w:pPr>
      <w:pStyle w:val="Style7"/>
      <w:widowControl/>
      <w:spacing w:line="240" w:lineRule="auto"/>
      <w:ind w:left="2694" w:hanging="2694"/>
      <w:jc w:val="center"/>
      <w:rPr>
        <w:rStyle w:val="FontStyle155"/>
        <w:sz w:val="22"/>
        <w:szCs w:val="22"/>
      </w:rPr>
    </w:pPr>
    <w:r w:rsidRPr="003C075C">
      <w:rPr>
        <w:rStyle w:val="FontStyle155"/>
        <w:b/>
        <w:sz w:val="22"/>
        <w:szCs w:val="22"/>
      </w:rPr>
      <w:t>19.03.01 Биотехнология</w:t>
    </w:r>
  </w:p>
  <w:p w:rsidR="00663295" w:rsidRDefault="00663295" w:rsidP="00663295">
    <w:pPr>
      <w:pStyle w:val="Style7"/>
      <w:widowControl/>
      <w:spacing w:line="240" w:lineRule="auto"/>
      <w:ind w:left="2694" w:hanging="2694"/>
    </w:pPr>
    <w:r>
      <w:t>ПРОФИЛИ</w:t>
    </w:r>
  </w:p>
  <w:p w:rsidR="00F40989" w:rsidRPr="003C075C" w:rsidRDefault="00F40989" w:rsidP="003C075C">
    <w:pPr>
      <w:pStyle w:val="Style7"/>
      <w:widowControl/>
      <w:spacing w:line="240" w:lineRule="auto"/>
      <w:ind w:left="2694" w:hanging="2694"/>
      <w:rPr>
        <w:b/>
      </w:rPr>
    </w:pPr>
    <w:r w:rsidRPr="00663295">
      <w:t>«</w:t>
    </w:r>
    <w:r w:rsidR="003C075C">
      <w:rPr>
        <w:rStyle w:val="FontStyle155"/>
        <w:b/>
        <w:sz w:val="24"/>
      </w:rPr>
      <w:t>Пищевая биотехнология</w:t>
    </w:r>
    <w:r w:rsidR="00663295">
      <w:rPr>
        <w:rStyle w:val="FontStyle155"/>
        <w:b/>
        <w:sz w:val="24"/>
      </w:rPr>
      <w:t>».</w:t>
    </w:r>
  </w:p>
  <w:p w:rsidR="00F40989" w:rsidRDefault="00F40989" w:rsidP="00702CB8">
    <w:pPr>
      <w:pStyle w:val="a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ФОРМА ОБУЧЕНИЯ – ОЧНАЯ</w:t>
    </w:r>
  </w:p>
  <w:p w:rsidR="00F40989" w:rsidRPr="0009351E" w:rsidRDefault="00F40989" w:rsidP="00702CB8">
    <w:pPr>
      <w:pStyle w:val="a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651F"/>
    <w:multiLevelType w:val="multilevel"/>
    <w:tmpl w:val="526ED2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010938"/>
    <w:multiLevelType w:val="hybridMultilevel"/>
    <w:tmpl w:val="B97EC03A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3F66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71BB1"/>
    <w:rsid w:val="000218F1"/>
    <w:rsid w:val="000B2C52"/>
    <w:rsid w:val="000B545A"/>
    <w:rsid w:val="000D1B5E"/>
    <w:rsid w:val="000E1FB3"/>
    <w:rsid w:val="000E6C74"/>
    <w:rsid w:val="000F442B"/>
    <w:rsid w:val="00105FDB"/>
    <w:rsid w:val="00110319"/>
    <w:rsid w:val="001116F0"/>
    <w:rsid w:val="00111DD5"/>
    <w:rsid w:val="00131EC4"/>
    <w:rsid w:val="001E4FA6"/>
    <w:rsid w:val="002477CD"/>
    <w:rsid w:val="00255740"/>
    <w:rsid w:val="00271BB1"/>
    <w:rsid w:val="003536A8"/>
    <w:rsid w:val="00385075"/>
    <w:rsid w:val="003A05E0"/>
    <w:rsid w:val="003A0755"/>
    <w:rsid w:val="003C075C"/>
    <w:rsid w:val="003E43C1"/>
    <w:rsid w:val="004258C2"/>
    <w:rsid w:val="00435F51"/>
    <w:rsid w:val="0048554A"/>
    <w:rsid w:val="00490698"/>
    <w:rsid w:val="004A3009"/>
    <w:rsid w:val="004A4DC3"/>
    <w:rsid w:val="005D357F"/>
    <w:rsid w:val="005D45E1"/>
    <w:rsid w:val="00606DB7"/>
    <w:rsid w:val="006235F1"/>
    <w:rsid w:val="0063472D"/>
    <w:rsid w:val="00655E19"/>
    <w:rsid w:val="00663295"/>
    <w:rsid w:val="00670CED"/>
    <w:rsid w:val="00684929"/>
    <w:rsid w:val="006C463C"/>
    <w:rsid w:val="006C6CDB"/>
    <w:rsid w:val="006E667E"/>
    <w:rsid w:val="00702CB8"/>
    <w:rsid w:val="00735376"/>
    <w:rsid w:val="00752D12"/>
    <w:rsid w:val="007542B6"/>
    <w:rsid w:val="00791069"/>
    <w:rsid w:val="0079336C"/>
    <w:rsid w:val="007B7415"/>
    <w:rsid w:val="007C1BEA"/>
    <w:rsid w:val="007E7C76"/>
    <w:rsid w:val="008279FD"/>
    <w:rsid w:val="008471B4"/>
    <w:rsid w:val="008617F6"/>
    <w:rsid w:val="00893C65"/>
    <w:rsid w:val="00903CCD"/>
    <w:rsid w:val="00926C9F"/>
    <w:rsid w:val="00947ED0"/>
    <w:rsid w:val="009707DE"/>
    <w:rsid w:val="009963DD"/>
    <w:rsid w:val="009B765B"/>
    <w:rsid w:val="009C1594"/>
    <w:rsid w:val="009C5042"/>
    <w:rsid w:val="009E5869"/>
    <w:rsid w:val="009F6385"/>
    <w:rsid w:val="00A06BE5"/>
    <w:rsid w:val="00A40470"/>
    <w:rsid w:val="00A5521A"/>
    <w:rsid w:val="00A676C6"/>
    <w:rsid w:val="00A774B1"/>
    <w:rsid w:val="00A818CB"/>
    <w:rsid w:val="00AB3370"/>
    <w:rsid w:val="00AE1C8B"/>
    <w:rsid w:val="00B167D7"/>
    <w:rsid w:val="00B463EE"/>
    <w:rsid w:val="00B55132"/>
    <w:rsid w:val="00B968B3"/>
    <w:rsid w:val="00BC5D4C"/>
    <w:rsid w:val="00BE7C78"/>
    <w:rsid w:val="00C22B57"/>
    <w:rsid w:val="00C52F6E"/>
    <w:rsid w:val="00CB54D7"/>
    <w:rsid w:val="00CD15FC"/>
    <w:rsid w:val="00CF6C90"/>
    <w:rsid w:val="00D169A2"/>
    <w:rsid w:val="00D46785"/>
    <w:rsid w:val="00D747D6"/>
    <w:rsid w:val="00DC11D0"/>
    <w:rsid w:val="00DD2A61"/>
    <w:rsid w:val="00DF57CF"/>
    <w:rsid w:val="00E04E32"/>
    <w:rsid w:val="00E15E45"/>
    <w:rsid w:val="00E67B9C"/>
    <w:rsid w:val="00EA41D9"/>
    <w:rsid w:val="00ED261E"/>
    <w:rsid w:val="00F21509"/>
    <w:rsid w:val="00F40989"/>
    <w:rsid w:val="00F47EF7"/>
    <w:rsid w:val="00F67B15"/>
    <w:rsid w:val="00F775B2"/>
    <w:rsid w:val="00FC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1B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0"/>
    <w:next w:val="a0"/>
    <w:link w:val="20"/>
    <w:qFormat/>
    <w:rsid w:val="0066329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27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locked/>
    <w:rsid w:val="00271BB1"/>
    <w:rPr>
      <w:rFonts w:ascii="Calibri" w:hAnsi="Calibri"/>
      <w:sz w:val="22"/>
      <w:szCs w:val="22"/>
      <w:lang w:val="ru-RU" w:eastAsia="en-US" w:bidi="ar-SA"/>
    </w:rPr>
  </w:style>
  <w:style w:type="paragraph" w:customStyle="1" w:styleId="Style58">
    <w:name w:val="Style58"/>
    <w:basedOn w:val="a0"/>
    <w:rsid w:val="00271B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74">
    <w:name w:val="Font Style74"/>
    <w:rsid w:val="00271BB1"/>
    <w:rPr>
      <w:rFonts w:ascii="Times New Roman" w:hAnsi="Times New Roman"/>
      <w:sz w:val="26"/>
    </w:rPr>
  </w:style>
  <w:style w:type="character" w:customStyle="1" w:styleId="FontStyle157">
    <w:name w:val="Font Style157"/>
    <w:rsid w:val="00271BB1"/>
    <w:rPr>
      <w:rFonts w:ascii="Times New Roman" w:hAnsi="Times New Roman"/>
      <w:i/>
      <w:sz w:val="16"/>
    </w:rPr>
  </w:style>
  <w:style w:type="paragraph" w:styleId="a6">
    <w:name w:val="footer"/>
    <w:basedOn w:val="a0"/>
    <w:rsid w:val="00271BB1"/>
    <w:pPr>
      <w:tabs>
        <w:tab w:val="center" w:pos="4677"/>
        <w:tab w:val="right" w:pos="9355"/>
      </w:tabs>
    </w:pPr>
  </w:style>
  <w:style w:type="character" w:customStyle="1" w:styleId="FontStyle155">
    <w:name w:val="Font Style155"/>
    <w:rsid w:val="00791069"/>
    <w:rPr>
      <w:rFonts w:ascii="Times New Roman" w:hAnsi="Times New Roman"/>
      <w:sz w:val="16"/>
    </w:rPr>
  </w:style>
  <w:style w:type="character" w:customStyle="1" w:styleId="20">
    <w:name w:val="Заголовок 2 Знак"/>
    <w:basedOn w:val="a1"/>
    <w:link w:val="2"/>
    <w:rsid w:val="00663295"/>
    <w:rPr>
      <w:sz w:val="24"/>
    </w:rPr>
  </w:style>
  <w:style w:type="paragraph" w:customStyle="1" w:styleId="Style7">
    <w:name w:val="Style7"/>
    <w:basedOn w:val="a0"/>
    <w:rsid w:val="0066329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D747D6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D74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0"/>
    <w:link w:val="a8"/>
    <w:rsid w:val="008279FD"/>
    <w:pPr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1"/>
    <w:link w:val="a7"/>
    <w:rsid w:val="008279FD"/>
    <w:rPr>
      <w:sz w:val="28"/>
      <w:szCs w:val="28"/>
    </w:rPr>
  </w:style>
  <w:style w:type="paragraph" w:styleId="a">
    <w:name w:val="endnote text"/>
    <w:basedOn w:val="a0"/>
    <w:link w:val="a9"/>
    <w:rsid w:val="00CF6C90"/>
    <w:pPr>
      <w:numPr>
        <w:numId w:val="2"/>
      </w:num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Текст концевой сноски Знак"/>
    <w:basedOn w:val="a1"/>
    <w:link w:val="a"/>
    <w:rsid w:val="00CF6C90"/>
    <w:rPr>
      <w:sz w:val="28"/>
    </w:rPr>
  </w:style>
  <w:style w:type="character" w:customStyle="1" w:styleId="FontStyle153">
    <w:name w:val="Font Style153"/>
    <w:rsid w:val="00CF6C90"/>
    <w:rPr>
      <w:rFonts w:ascii="Times New Roman" w:hAnsi="Times New Roman"/>
      <w:b/>
      <w:sz w:val="16"/>
    </w:rPr>
  </w:style>
  <w:style w:type="paragraph" w:customStyle="1" w:styleId="Style14">
    <w:name w:val="Style14"/>
    <w:basedOn w:val="a0"/>
    <w:rsid w:val="00CF6C90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0E6C74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477CD"/>
    <w:rPr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</dc:creator>
  <cp:lastModifiedBy>User</cp:lastModifiedBy>
  <cp:revision>12</cp:revision>
  <cp:lastPrinted>2015-02-24T13:21:00Z</cp:lastPrinted>
  <dcterms:created xsi:type="dcterms:W3CDTF">2015-03-02T11:07:00Z</dcterms:created>
  <dcterms:modified xsi:type="dcterms:W3CDTF">2015-03-02T13:44:00Z</dcterms:modified>
</cp:coreProperties>
</file>