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CD5814" w:rsidRPr="00CD5814" w:rsidRDefault="00B76D12" w:rsidP="00CD581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ПО НАПРАВЛЕНИЮ </w:t>
      </w:r>
      <w:r w:rsidRPr="00B76D12">
        <w:rPr>
          <w:rFonts w:ascii="Times New Roman" w:hAnsi="Times New Roman" w:cs="Times New Roman"/>
          <w:sz w:val="20"/>
          <w:szCs w:val="20"/>
        </w:rPr>
        <w:t>260100 - ПРОДУКТЫ ПИТАНИЯ ИЗ РАСТИТЕЛЬНОГО СЫРЬЯ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F38" w:rsidRDefault="00B76D12" w:rsidP="008E4E9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76F8F">
        <w:rPr>
          <w:rFonts w:ascii="Times New Roman" w:hAnsi="Times New Roman" w:cs="Times New Roman"/>
          <w:sz w:val="20"/>
          <w:szCs w:val="20"/>
        </w:rPr>
        <w:t>ПРОФИЛЬ «</w:t>
      </w:r>
      <w:r w:rsidRPr="00B76D12">
        <w:rPr>
          <w:rFonts w:ascii="Times New Roman" w:hAnsi="Times New Roman" w:cs="Times New Roman"/>
          <w:sz w:val="20"/>
          <w:szCs w:val="20"/>
        </w:rPr>
        <w:t>ТЕХНОЛОГИЯ ЖИРОВ, ЭФИРНЫХ МАСЕЛ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6D12">
        <w:rPr>
          <w:rFonts w:ascii="Times New Roman" w:hAnsi="Times New Roman" w:cs="Times New Roman"/>
          <w:sz w:val="20"/>
          <w:szCs w:val="20"/>
        </w:rPr>
        <w:t>И ПАРФЮМЕРНО-КОСМЕТИЧЕСКИХ ПРОДУ</w:t>
      </w:r>
      <w:r w:rsidRPr="00B76D12">
        <w:rPr>
          <w:rFonts w:ascii="Times New Roman" w:hAnsi="Times New Roman" w:cs="Times New Roman"/>
          <w:sz w:val="20"/>
          <w:szCs w:val="20"/>
        </w:rPr>
        <w:t>К</w:t>
      </w:r>
      <w:r w:rsidRPr="00B76D12">
        <w:rPr>
          <w:rFonts w:ascii="Times New Roman" w:hAnsi="Times New Roman" w:cs="Times New Roman"/>
          <w:sz w:val="20"/>
          <w:szCs w:val="20"/>
        </w:rPr>
        <w:t>ТОВ</w:t>
      </w:r>
      <w:bookmarkStart w:id="0" w:name="_GoBack"/>
      <w:bookmarkEnd w:id="0"/>
      <w:r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972F38" w:rsidRPr="005435A0" w:rsidTr="009B50B9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72F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</w:tr>
      <w:tr w:rsidR="00972F38" w:rsidRPr="005435A0" w:rsidTr="009B50B9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9B50B9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972F38" w:rsidRPr="005435A0" w:rsidRDefault="00C60FF5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85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9B50B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972F38" w:rsidRPr="005435A0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972F38" w:rsidTr="009B50B9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студентами комплексного представления о современных </w:t>
            </w:r>
            <w:r w:rsidRPr="00C60FF5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компьютерных технологиях. </w:t>
            </w:r>
          </w:p>
          <w:p w:rsidR="00C60FF5" w:rsidRPr="00C60FF5" w:rsidRDefault="00C60FF5" w:rsidP="00C60FF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Освоение студентами теоретических и практических основ информационных технологий.</w:t>
            </w:r>
          </w:p>
          <w:p w:rsidR="00972F38" w:rsidRPr="00464014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Формирование и развитие у обучающихся профессиональных навыков владения компьютерными технологиями.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 xml:space="preserve">Информатика 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входит в базовую часть цикла естественно-научных дисциплин подготовки бакалавра</w:t>
            </w:r>
            <w:proofErr w:type="gramStart"/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.</w:t>
            </w:r>
            <w:proofErr w:type="gramEnd"/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Для освоения </w:t>
            </w: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данной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дисциплины никаких предварительных специальных знаний, выходящих за пределы программы средней школы, от студентов не требуется.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60FF5" w:rsidRPr="00C60FF5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  <w:p w:rsidR="00972F38" w:rsidRPr="00DA5120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Моделирование химико-технологических процессов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1. Общие характеристики информационных процессов</w:t>
            </w:r>
            <w:r w:rsidRPr="00C60FF5">
              <w:rPr>
                <w:rFonts w:ascii="Times New Roman" w:hAnsi="Times New Roman" w:cs="Times New Roman"/>
                <w:bCs/>
                <w:color w:val="000000"/>
                <w:spacing w:val="-11"/>
              </w:rPr>
              <w:t>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2. Технические и программные средства реализации информационных технологий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3. Алгоритмизация и программирование. Языки программирования высокого уровня.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4. Модели решения вычислительных задач.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5. Локальные и глобальные сети ЭВМ.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6. Основы защиты информации.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D5814" w:rsidRPr="00CD5814" w:rsidRDefault="00CD5814" w:rsidP="00CD5814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5814">
              <w:rPr>
                <w:rFonts w:ascii="Times New Roman" w:hAnsi="Times New Roman" w:cs="Times New Roman"/>
                <w:sz w:val="22"/>
                <w:szCs w:val="22"/>
              </w:rPr>
              <w:t xml:space="preserve"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(ПК-3); </w:t>
            </w:r>
            <w:proofErr w:type="gramEnd"/>
          </w:p>
          <w:p w:rsidR="00CD5814" w:rsidRPr="00CD5814" w:rsidRDefault="00CD5814" w:rsidP="00CD5814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D5814">
              <w:rPr>
                <w:rFonts w:ascii="Times New Roman" w:hAnsi="Times New Roman" w:cs="Times New Roman"/>
                <w:sz w:val="22"/>
                <w:szCs w:val="22"/>
              </w:rPr>
              <w:t xml:space="preserve"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(ПК-4); </w:t>
            </w:r>
          </w:p>
          <w:p w:rsidR="00CD5814" w:rsidRPr="00CD5814" w:rsidRDefault="00CD5814" w:rsidP="00CD5814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5814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CD5814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информацией в глобальных компьютерных сетях (ПК-5); </w:t>
            </w:r>
          </w:p>
          <w:p w:rsidR="00972F38" w:rsidRPr="00DA5120" w:rsidRDefault="00CD5814" w:rsidP="00CD5814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sz w:val="22"/>
                <w:szCs w:val="22"/>
              </w:rPr>
            </w:pPr>
            <w:r w:rsidRPr="00CD5814">
              <w:rPr>
                <w:rFonts w:ascii="Times New Roman" w:hAnsi="Times New Roman" w:cs="Times New Roman"/>
                <w:sz w:val="22"/>
                <w:szCs w:val="22"/>
              </w:rPr>
              <w:t>способен использовать современные информационные технологии, проводить обработку информации с использованием прикладных программ и баз данных для расчета технологических параметров оборудования и мониторинга природных сред (ПК- 9)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Студент должен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Знать: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современные информационные технологии;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Уметь: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применять методы компьютерного моделирования для решения технических задач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работать в качестве пользователя персонального компьютера, использовать внешние носители информации для обмена данными между машинами, работать с программными средствами общего  назначения;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FF5">
              <w:rPr>
                <w:rFonts w:ascii="Times New Roman" w:hAnsi="Times New Roman" w:cs="Times New Roman"/>
                <w:b/>
              </w:rPr>
              <w:t>Владеть: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- 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навыками применения современного инструментария для решения технических задач;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</w:rPr>
            </w:pPr>
            <w:r w:rsidRPr="00C60FF5">
              <w:rPr>
                <w:rFonts w:ascii="Times New Roman" w:hAnsi="Times New Roman" w:cs="Times New Roman"/>
              </w:rPr>
              <w:t>-методикой построения и анализа математических моделей для оценки состояния и прогноза развития технических явлений и процессов;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EC3128" w:rsidRDefault="00972F38" w:rsidP="00C60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 с использованием </w:t>
            </w:r>
            <w:r w:rsidR="00C60FF5">
              <w:rPr>
                <w:rFonts w:ascii="Times New Roman" w:hAnsi="Times New Roman" w:cs="Times New Roman"/>
                <w:iCs/>
              </w:rPr>
              <w:t>компьютерной техники и информационных технологий.</w:t>
            </w:r>
          </w:p>
        </w:tc>
      </w:tr>
      <w:tr w:rsidR="00972F38" w:rsidRPr="00DA512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9B50B9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1A60E7">
              <w:rPr>
                <w:rFonts w:ascii="Times New Roman" w:hAnsi="Times New Roman" w:cs="Times New Roman"/>
              </w:rPr>
              <w:t>Бобкова В.А.</w:t>
            </w:r>
          </w:p>
          <w:p w:rsidR="00C60FF5" w:rsidRPr="00DA5120" w:rsidRDefault="00C60FF5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972F38" w:rsidRPr="00DA5120" w:rsidRDefault="00972F38" w:rsidP="001A6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A60E7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2.201</w:t>
            </w:r>
            <w:r w:rsidR="00C60F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1A60E7"/>
    <w:rsid w:val="002848D4"/>
    <w:rsid w:val="005E6B83"/>
    <w:rsid w:val="00653AB0"/>
    <w:rsid w:val="00761276"/>
    <w:rsid w:val="008E4E9D"/>
    <w:rsid w:val="00972F38"/>
    <w:rsid w:val="00A579B6"/>
    <w:rsid w:val="00AC4367"/>
    <w:rsid w:val="00B76D12"/>
    <w:rsid w:val="00C60FF5"/>
    <w:rsid w:val="00C8059E"/>
    <w:rsid w:val="00CD5814"/>
    <w:rsid w:val="00D80A83"/>
    <w:rsid w:val="00E11721"/>
    <w:rsid w:val="00E76F8F"/>
    <w:rsid w:val="00E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2015-04-06T06:41:00Z</dcterms:created>
  <dcterms:modified xsi:type="dcterms:W3CDTF">2015-04-06T06:41:00Z</dcterms:modified>
</cp:coreProperties>
</file>