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4C" w:rsidRDefault="00FD014C" w:rsidP="00FD014C">
      <w:pPr>
        <w:jc w:val="right"/>
        <w:rPr>
          <w:sz w:val="20"/>
          <w:szCs w:val="20"/>
        </w:rPr>
      </w:pPr>
      <w:r w:rsidRPr="003D00FD"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22.03</w:t>
      </w:r>
      <w:r w:rsidRPr="003D00FD">
        <w:rPr>
          <w:sz w:val="20"/>
          <w:szCs w:val="20"/>
        </w:rPr>
        <w:t xml:space="preserve">.01 </w:t>
      </w:r>
      <w:r>
        <w:rPr>
          <w:sz w:val="20"/>
          <w:szCs w:val="20"/>
        </w:rPr>
        <w:t>Материаловедение и технология материалов</w:t>
      </w:r>
    </w:p>
    <w:p w:rsidR="00FD014C" w:rsidRDefault="00FD014C" w:rsidP="00FD01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Профиль Материаловедение и технологии новых материалов. </w:t>
      </w:r>
    </w:p>
    <w:p w:rsidR="00FD014C" w:rsidRDefault="00FD014C" w:rsidP="00FD014C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2"/>
        <w:gridCol w:w="751"/>
        <w:gridCol w:w="710"/>
        <w:gridCol w:w="414"/>
        <w:gridCol w:w="830"/>
        <w:gridCol w:w="1840"/>
        <w:gridCol w:w="3544"/>
      </w:tblGrid>
      <w:tr w:rsidR="009B65A9" w:rsidTr="009B65A9">
        <w:tc>
          <w:tcPr>
            <w:tcW w:w="2233" w:type="dxa"/>
            <w:gridSpan w:val="2"/>
          </w:tcPr>
          <w:p w:rsidR="009B65A9" w:rsidRDefault="009B65A9">
            <w:bookmarkStart w:id="0" w:name="_GoBack"/>
            <w:bookmarkEnd w:id="0"/>
            <w:r>
              <w:t>Наименование дисциплины</w:t>
            </w:r>
          </w:p>
        </w:tc>
        <w:tc>
          <w:tcPr>
            <w:tcW w:w="7338" w:type="dxa"/>
            <w:gridSpan w:val="5"/>
            <w:vAlign w:val="center"/>
          </w:tcPr>
          <w:p w:rsidR="009B65A9" w:rsidRPr="001A6F00" w:rsidRDefault="001A6F00" w:rsidP="009B65A9">
            <w:pPr>
              <w:jc w:val="center"/>
              <w:rPr>
                <w:sz w:val="26"/>
                <w:szCs w:val="26"/>
              </w:rPr>
            </w:pPr>
            <w:r w:rsidRPr="001A6F00">
              <w:rPr>
                <w:rStyle w:val="FontStyle155"/>
                <w:b/>
                <w:sz w:val="26"/>
                <w:szCs w:val="26"/>
              </w:rPr>
              <w:t xml:space="preserve">Технология переработки материалов на основе связующих </w:t>
            </w:r>
            <w:r w:rsidRPr="001A6F00">
              <w:rPr>
                <w:rStyle w:val="FontStyle155"/>
                <w:b/>
                <w:sz w:val="26"/>
                <w:szCs w:val="26"/>
              </w:rPr>
              <w:br/>
              <w:t>материалов для неформованных изделий</w:t>
            </w:r>
          </w:p>
        </w:tc>
      </w:tr>
      <w:tr w:rsidR="009B65A9" w:rsidTr="009B65A9">
        <w:tc>
          <w:tcPr>
            <w:tcW w:w="1482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751" w:type="dxa"/>
          </w:tcPr>
          <w:p w:rsidR="009B65A9" w:rsidRDefault="001A6F00">
            <w:r>
              <w:t>4</w:t>
            </w:r>
          </w:p>
        </w:tc>
        <w:tc>
          <w:tcPr>
            <w:tcW w:w="11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30" w:type="dxa"/>
          </w:tcPr>
          <w:p w:rsidR="009B65A9" w:rsidRDefault="001A6F00">
            <w:r>
              <w:t>8</w:t>
            </w:r>
          </w:p>
        </w:tc>
        <w:tc>
          <w:tcPr>
            <w:tcW w:w="1840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44" w:type="dxa"/>
          </w:tcPr>
          <w:p w:rsidR="009B65A9" w:rsidRDefault="001A6F00">
            <w:r>
              <w:t xml:space="preserve">3 </w:t>
            </w:r>
            <w:proofErr w:type="spellStart"/>
            <w:r>
              <w:t>зач</w:t>
            </w:r>
            <w:proofErr w:type="spellEnd"/>
            <w:r>
              <w:t>. ед., 108 часов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124" w:type="dxa"/>
            <w:gridSpan w:val="2"/>
          </w:tcPr>
          <w:p w:rsidR="009B65A9" w:rsidRDefault="001A6F00">
            <w:r>
              <w:t>ЛК, ЛР</w:t>
            </w:r>
          </w:p>
        </w:tc>
        <w:tc>
          <w:tcPr>
            <w:tcW w:w="2670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44" w:type="dxa"/>
          </w:tcPr>
          <w:p w:rsidR="009B65A9" w:rsidRPr="001A6F00" w:rsidRDefault="001A6F00">
            <w:r>
              <w:t xml:space="preserve">Экзамен </w:t>
            </w:r>
          </w:p>
        </w:tc>
      </w:tr>
      <w:tr w:rsidR="001A6F00" w:rsidTr="009B65A9">
        <w:tc>
          <w:tcPr>
            <w:tcW w:w="2233" w:type="dxa"/>
            <w:gridSpan w:val="2"/>
          </w:tcPr>
          <w:p w:rsidR="001A6F00" w:rsidRPr="009B65A9" w:rsidRDefault="001A6F00" w:rsidP="00185901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>
              <w:rPr>
                <w:b/>
              </w:rPr>
              <w:t>н</w:t>
            </w:r>
            <w:r>
              <w:rPr>
                <w:b/>
              </w:rPr>
              <w:t>терактивные формы обучения</w:t>
            </w:r>
          </w:p>
        </w:tc>
        <w:tc>
          <w:tcPr>
            <w:tcW w:w="7338" w:type="dxa"/>
            <w:gridSpan w:val="5"/>
          </w:tcPr>
          <w:p w:rsidR="001A6F00" w:rsidRPr="00C61236" w:rsidRDefault="00C61236" w:rsidP="00C61236">
            <w:pPr>
              <w:pStyle w:val="Style18"/>
              <w:widowControl/>
              <w:spacing w:line="240" w:lineRule="auto"/>
              <w:jc w:val="both"/>
              <w:rPr>
                <w:i/>
              </w:rPr>
            </w:pPr>
            <w:proofErr w:type="gramStart"/>
            <w:r w:rsidRPr="00C61236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</w:t>
            </w:r>
            <w:r w:rsidRPr="00C61236">
              <w:rPr>
                <w:rStyle w:val="FontStyle157"/>
                <w:i w:val="0"/>
                <w:iCs/>
                <w:sz w:val="24"/>
              </w:rPr>
              <w:t>б</w:t>
            </w:r>
            <w:r w:rsidRPr="00C61236">
              <w:rPr>
                <w:rStyle w:val="FontStyle157"/>
                <w:i w:val="0"/>
                <w:iCs/>
                <w:sz w:val="24"/>
              </w:rPr>
              <w:t>ратной связи (вопросы – ответы, обсуждение возникающих вопр</w:t>
            </w:r>
            <w:r w:rsidRPr="00C61236">
              <w:rPr>
                <w:rStyle w:val="FontStyle157"/>
                <w:i w:val="0"/>
                <w:iCs/>
                <w:sz w:val="24"/>
              </w:rPr>
              <w:t>о</w:t>
            </w:r>
            <w:r w:rsidRPr="00C61236">
              <w:rPr>
                <w:rStyle w:val="FontStyle157"/>
                <w:i w:val="0"/>
                <w:iCs/>
                <w:sz w:val="24"/>
              </w:rPr>
              <w:t>сов, рассмотрение альтернативных точек зрения, дополнения, обр</w:t>
            </w:r>
            <w:r w:rsidRPr="00C61236">
              <w:rPr>
                <w:rStyle w:val="FontStyle157"/>
                <w:i w:val="0"/>
                <w:iCs/>
                <w:sz w:val="24"/>
              </w:rPr>
              <w:t>а</w:t>
            </w:r>
            <w:r w:rsidRPr="00C61236">
              <w:rPr>
                <w:rStyle w:val="FontStyle157"/>
                <w:i w:val="0"/>
                <w:iCs/>
                <w:sz w:val="24"/>
              </w:rPr>
              <w:t>щение к аудитории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C61236">
              <w:rPr>
                <w:rStyle w:val="FontStyle157"/>
                <w:i w:val="0"/>
                <w:iCs/>
                <w:sz w:val="24"/>
              </w:rPr>
              <w:t>приглашение специальных лекторов,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C61236">
              <w:rPr>
                <w:rStyle w:val="FontStyle157"/>
                <w:i w:val="0"/>
                <w:iCs/>
                <w:sz w:val="24"/>
              </w:rPr>
              <w:t>р</w:t>
            </w:r>
            <w:r w:rsidRPr="00C61236">
              <w:rPr>
                <w:rStyle w:val="FontStyle157"/>
                <w:i w:val="0"/>
                <w:iCs/>
                <w:sz w:val="24"/>
              </w:rPr>
              <w:t>а</w:t>
            </w:r>
            <w:r w:rsidRPr="00C61236">
              <w:rPr>
                <w:rStyle w:val="FontStyle157"/>
                <w:i w:val="0"/>
                <w:iCs/>
                <w:sz w:val="24"/>
              </w:rPr>
              <w:t>бота обучающихся с дополнительными текстами и документами (научными и техническими статьями, реферативным журналом, Г</w:t>
            </w:r>
            <w:r w:rsidRPr="00C61236">
              <w:rPr>
                <w:rStyle w:val="FontStyle157"/>
                <w:i w:val="0"/>
                <w:iCs/>
                <w:sz w:val="24"/>
              </w:rPr>
              <w:t>О</w:t>
            </w:r>
            <w:r w:rsidRPr="00C61236">
              <w:rPr>
                <w:rStyle w:val="FontStyle157"/>
                <w:i w:val="0"/>
                <w:iCs/>
                <w:sz w:val="24"/>
              </w:rPr>
              <w:t>СТами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C61236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C61236">
              <w:rPr>
                <w:rStyle w:val="FontStyle157"/>
                <w:i w:val="0"/>
                <w:iCs/>
                <w:sz w:val="24"/>
              </w:rPr>
              <w:t>просмотр и обсуждение видеофильмов;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C61236">
              <w:rPr>
                <w:rStyle w:val="FontStyle157"/>
                <w:i w:val="0"/>
                <w:iCs/>
                <w:sz w:val="24"/>
              </w:rPr>
              <w:t>обсуждение докладов и рефератов; с</w:t>
            </w:r>
            <w:r w:rsidRPr="00C61236">
              <w:rPr>
                <w:rStyle w:val="FontStyle157"/>
                <w:i w:val="0"/>
                <w:iCs/>
                <w:sz w:val="24"/>
              </w:rPr>
              <w:t>о</w:t>
            </w:r>
            <w:r w:rsidRPr="00C61236">
              <w:rPr>
                <w:rStyle w:val="FontStyle157"/>
                <w:i w:val="0"/>
                <w:iCs/>
                <w:sz w:val="24"/>
              </w:rPr>
              <w:t>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C61236">
              <w:rPr>
                <w:rStyle w:val="FontStyle157"/>
                <w:i w:val="0"/>
                <w:iCs/>
                <w:sz w:val="24"/>
              </w:rPr>
              <w:t>моделирование ситуаций и решение ситуац</w:t>
            </w:r>
            <w:r w:rsidRPr="00C61236">
              <w:rPr>
                <w:rStyle w:val="FontStyle157"/>
                <w:i w:val="0"/>
                <w:iCs/>
                <w:sz w:val="24"/>
              </w:rPr>
              <w:t>и</w:t>
            </w:r>
            <w:r w:rsidRPr="00C61236">
              <w:rPr>
                <w:rStyle w:val="FontStyle157"/>
                <w:i w:val="0"/>
                <w:iCs/>
                <w:sz w:val="24"/>
              </w:rPr>
              <w:t>онных задач; учебные дискуссии; работа в малых группах, в том числе в составе временных коллективов для решения конкретных задач.</w:t>
            </w:r>
          </w:p>
        </w:tc>
      </w:tr>
      <w:tr w:rsidR="001A6F00" w:rsidTr="00793425">
        <w:tc>
          <w:tcPr>
            <w:tcW w:w="9571" w:type="dxa"/>
            <w:gridSpan w:val="7"/>
          </w:tcPr>
          <w:p w:rsidR="001A6F00" w:rsidRPr="009B65A9" w:rsidRDefault="001A6F00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1A6F00" w:rsidTr="0097300D">
        <w:tc>
          <w:tcPr>
            <w:tcW w:w="9571" w:type="dxa"/>
            <w:gridSpan w:val="7"/>
          </w:tcPr>
          <w:p w:rsidR="001A6F00" w:rsidRDefault="001A6F00" w:rsidP="001A6F0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1A6F00">
              <w:t>ознакомление с современными технологиями производства вяжущих материалов стро</w:t>
            </w:r>
            <w:r w:rsidRPr="001A6F00">
              <w:t>и</w:t>
            </w:r>
            <w:r w:rsidRPr="001A6F00">
              <w:t>тельного назначения;</w:t>
            </w:r>
            <w:r>
              <w:t xml:space="preserve"> </w:t>
            </w:r>
            <w:r w:rsidRPr="001A6F00">
              <w:t>изучение физикохимии процессов, протекающих в ходе синтеза и дальнейшего использования вяжущих материалов строительного назначения;</w:t>
            </w:r>
            <w:r>
              <w:t xml:space="preserve"> </w:t>
            </w:r>
            <w:r w:rsidRPr="001A6F00">
              <w:rPr>
                <w:rStyle w:val="FontStyle155"/>
                <w:sz w:val="24"/>
              </w:rPr>
              <w:t>формиров</w:t>
            </w:r>
            <w:r w:rsidRPr="001A6F00">
              <w:rPr>
                <w:rStyle w:val="FontStyle155"/>
                <w:sz w:val="24"/>
              </w:rPr>
              <w:t>а</w:t>
            </w:r>
            <w:r w:rsidRPr="001A6F00">
              <w:rPr>
                <w:rStyle w:val="FontStyle155"/>
                <w:sz w:val="24"/>
              </w:rPr>
              <w:t>ние способности и готовности использовать полученные знания в профессиональной де</w:t>
            </w:r>
            <w:r w:rsidRPr="001A6F00">
              <w:rPr>
                <w:rStyle w:val="FontStyle155"/>
                <w:sz w:val="24"/>
              </w:rPr>
              <w:t>я</w:t>
            </w:r>
            <w:r w:rsidRPr="001A6F00">
              <w:rPr>
                <w:rStyle w:val="FontStyle155"/>
                <w:sz w:val="24"/>
              </w:rPr>
              <w:t>тельности для выбора оптимальных составов материалов и целесообразных условий ос</w:t>
            </w:r>
            <w:r w:rsidRPr="001A6F00">
              <w:rPr>
                <w:rStyle w:val="FontStyle155"/>
                <w:sz w:val="24"/>
              </w:rPr>
              <w:t>у</w:t>
            </w:r>
            <w:r w:rsidRPr="001A6F00">
              <w:rPr>
                <w:rStyle w:val="FontStyle155"/>
                <w:sz w:val="24"/>
              </w:rPr>
              <w:t>ществления их обработки, регулирования условий проведения технологических проце</w:t>
            </w:r>
            <w:r w:rsidRPr="001A6F00">
              <w:rPr>
                <w:rStyle w:val="FontStyle155"/>
                <w:sz w:val="24"/>
              </w:rPr>
              <w:t>с</w:t>
            </w:r>
            <w:r w:rsidRPr="001A6F00">
              <w:rPr>
                <w:rStyle w:val="FontStyle155"/>
                <w:sz w:val="24"/>
              </w:rPr>
              <w:t>сов;</w:t>
            </w:r>
            <w:r>
              <w:rPr>
                <w:rStyle w:val="FontStyle155"/>
                <w:sz w:val="24"/>
              </w:rPr>
              <w:t xml:space="preserve"> </w:t>
            </w:r>
            <w:r w:rsidRPr="001A6F00">
              <w:rPr>
                <w:rStyle w:val="FontStyle155"/>
                <w:sz w:val="24"/>
              </w:rPr>
              <w:t>приобретение навыков планирования и проведения экспериментов, связанных с п</w:t>
            </w:r>
            <w:r w:rsidRPr="001A6F00">
              <w:rPr>
                <w:rStyle w:val="FontStyle155"/>
                <w:sz w:val="24"/>
              </w:rPr>
              <w:t>о</w:t>
            </w:r>
            <w:r w:rsidRPr="001A6F00">
              <w:rPr>
                <w:rStyle w:val="FontStyle155"/>
                <w:sz w:val="24"/>
              </w:rPr>
              <w:t>лучением вяжущих веществ и изучением их свойств, обработки полученных результатов, обсуждения полученных данных с учетом справочной информации и нормативной док</w:t>
            </w:r>
            <w:r w:rsidRPr="001A6F00">
              <w:rPr>
                <w:rStyle w:val="FontStyle155"/>
                <w:sz w:val="24"/>
              </w:rPr>
              <w:t>у</w:t>
            </w:r>
            <w:r w:rsidRPr="001A6F00">
              <w:rPr>
                <w:rStyle w:val="FontStyle155"/>
                <w:sz w:val="24"/>
              </w:rPr>
              <w:t>ментации;</w:t>
            </w:r>
            <w:r>
              <w:rPr>
                <w:rStyle w:val="FontStyle155"/>
                <w:sz w:val="24"/>
              </w:rPr>
              <w:t xml:space="preserve"> </w:t>
            </w:r>
            <w:r w:rsidRPr="001A6F00">
              <w:rPr>
                <w:rStyle w:val="FontStyle155"/>
                <w:sz w:val="24"/>
              </w:rPr>
              <w:t>ознакомление с научно-технической информацией и нормативной документ</w:t>
            </w:r>
            <w:r w:rsidRPr="001A6F00">
              <w:rPr>
                <w:rStyle w:val="FontStyle155"/>
                <w:sz w:val="24"/>
              </w:rPr>
              <w:t>а</w:t>
            </w:r>
            <w:r w:rsidRPr="001A6F00">
              <w:rPr>
                <w:rStyle w:val="FontStyle155"/>
                <w:sz w:val="24"/>
              </w:rPr>
              <w:t>цией по изучаемой тематике.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Pr="009B65A9" w:rsidRDefault="001A6F00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Pr="001A6F00" w:rsidRDefault="001A6F00" w:rsidP="001A6F00">
            <w:r w:rsidRPr="001A6F00">
              <w:rPr>
                <w:rStyle w:val="FontStyle153"/>
                <w:b w:val="0"/>
                <w:bCs/>
                <w:sz w:val="24"/>
              </w:rPr>
              <w:t>Дисциплина</w:t>
            </w:r>
            <w:r w:rsidRPr="001A6F00">
              <w:rPr>
                <w:rStyle w:val="FontStyle153"/>
                <w:bCs/>
                <w:sz w:val="24"/>
              </w:rPr>
              <w:t xml:space="preserve"> </w:t>
            </w:r>
            <w:r w:rsidRPr="001A6F00">
              <w:rPr>
                <w:rStyle w:val="FontStyle155"/>
                <w:sz w:val="24"/>
              </w:rPr>
              <w:t xml:space="preserve"> относится к дисциплине по выбору в цикле профессиональных дисциплин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Pr="009B65A9" w:rsidRDefault="001A6F00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Default="001A6F00">
            <w:r>
              <w:t xml:space="preserve">Раздел 1. </w:t>
            </w:r>
            <w:r w:rsidRPr="00644BF2">
              <w:t>Коррозия цементных растворов и бетонов, их виды</w:t>
            </w:r>
            <w:r>
              <w:t xml:space="preserve">. </w:t>
            </w:r>
            <w:r w:rsidRPr="00644BF2">
              <w:t xml:space="preserve">Понятие цементного камня. </w:t>
            </w:r>
            <w:r>
              <w:t xml:space="preserve">Изделия на основе вяжущих веществ. </w:t>
            </w:r>
            <w:r w:rsidRPr="00644BF2">
              <w:t>Основные виды коррозии цементных растворов и бетонов. Основные меры по борьбе с коррозией  бетона.</w:t>
            </w:r>
          </w:p>
          <w:p w:rsidR="001A6F00" w:rsidRDefault="001A6F00" w:rsidP="001A6F00">
            <w:pPr>
              <w:ind w:left="54"/>
              <w:jc w:val="both"/>
            </w:pPr>
            <w:r>
              <w:t xml:space="preserve">Раздел 2. </w:t>
            </w:r>
            <w:r w:rsidRPr="00644BF2">
              <w:t>Общестроительные</w:t>
            </w:r>
            <w:r>
              <w:t xml:space="preserve"> и специальные </w:t>
            </w:r>
            <w:r w:rsidRPr="00644BF2">
              <w:t xml:space="preserve"> вяжущие вещества</w:t>
            </w:r>
            <w:r>
              <w:t xml:space="preserve">. </w:t>
            </w:r>
            <w:r w:rsidRPr="00644BF2">
              <w:rPr>
                <w:i/>
              </w:rPr>
              <w:t>П</w:t>
            </w:r>
            <w:r w:rsidRPr="00644BF2">
              <w:rPr>
                <w:bCs/>
                <w:i/>
              </w:rPr>
              <w:t>уццолановый цемент.</w:t>
            </w:r>
            <w:r w:rsidRPr="00644BF2">
              <w:t xml:space="preserve"> Понятие активных минеральных добавок, их классификация и характеристика. Твердение пуццолановых портландцементов. </w:t>
            </w:r>
            <w:proofErr w:type="spellStart"/>
            <w:r w:rsidRPr="00644BF2">
              <w:rPr>
                <w:i/>
              </w:rPr>
              <w:t>Шлакопортландцемент</w:t>
            </w:r>
            <w:proofErr w:type="spellEnd"/>
            <w:r w:rsidRPr="00644BF2">
              <w:rPr>
                <w:i/>
              </w:rPr>
              <w:t>.</w:t>
            </w:r>
            <w:r w:rsidRPr="00644BF2">
              <w:t xml:space="preserve"> Классификация шлаков, сп</w:t>
            </w:r>
            <w:r w:rsidRPr="00644BF2">
              <w:t>о</w:t>
            </w:r>
            <w:r w:rsidRPr="00644BF2">
              <w:t>собы их получения и характеристика. Методы грануляции доменного шлака. Гидратация шлака. Химические реакции при гидратации, их последовательность. Гидратация и тве</w:t>
            </w:r>
            <w:r w:rsidRPr="00644BF2">
              <w:t>р</w:t>
            </w:r>
            <w:r w:rsidRPr="00644BF2">
              <w:t xml:space="preserve">дение </w:t>
            </w:r>
            <w:proofErr w:type="spellStart"/>
            <w:r w:rsidRPr="00644BF2">
              <w:t>шлакопортландцемента</w:t>
            </w:r>
            <w:proofErr w:type="spellEnd"/>
            <w:r w:rsidRPr="00644BF2">
              <w:t xml:space="preserve">. </w:t>
            </w:r>
            <w:r w:rsidRPr="00644BF2">
              <w:rPr>
                <w:i/>
              </w:rPr>
              <w:t>Быстротвердеющий</w:t>
            </w:r>
            <w:r>
              <w:rPr>
                <w:i/>
              </w:rPr>
              <w:t xml:space="preserve"> и</w:t>
            </w:r>
            <w:r w:rsidRPr="00644BF2">
              <w:rPr>
                <w:i/>
              </w:rPr>
              <w:t xml:space="preserve"> высокопрочный портландцемент.</w:t>
            </w:r>
            <w:r w:rsidRPr="00644BF2">
              <w:t xml:space="preserve"> Особенности технологии производства</w:t>
            </w:r>
            <w:r>
              <w:t xml:space="preserve"> и свойств</w:t>
            </w:r>
            <w:r w:rsidRPr="00644BF2">
              <w:t xml:space="preserve"> цемента. Область применения.</w:t>
            </w:r>
            <w:r>
              <w:t xml:space="preserve"> </w:t>
            </w:r>
            <w:proofErr w:type="spellStart"/>
            <w:r w:rsidRPr="00644BF2">
              <w:rPr>
                <w:i/>
              </w:rPr>
              <w:t>Сульф</w:t>
            </w:r>
            <w:r w:rsidRPr="00644BF2">
              <w:rPr>
                <w:i/>
              </w:rPr>
              <w:t>а</w:t>
            </w:r>
            <w:r w:rsidRPr="00644BF2">
              <w:rPr>
                <w:i/>
              </w:rPr>
              <w:t>тостойкий</w:t>
            </w:r>
            <w:proofErr w:type="spellEnd"/>
            <w:r w:rsidRPr="00644BF2">
              <w:rPr>
                <w:i/>
              </w:rPr>
              <w:t xml:space="preserve"> портландцемент.</w:t>
            </w:r>
            <w:r w:rsidRPr="00644BF2">
              <w:t xml:space="preserve"> Характеристика состава клинкера и ее влияние на свойства цемента. </w:t>
            </w:r>
            <w:r w:rsidRPr="00644BF2">
              <w:rPr>
                <w:i/>
              </w:rPr>
              <w:t>Пластифицированный и гидрофобный портландцемент.</w:t>
            </w:r>
            <w:r w:rsidRPr="00644BF2">
              <w:t xml:space="preserve"> Классификация пл</w:t>
            </w:r>
            <w:r w:rsidRPr="00644BF2">
              <w:t>а</w:t>
            </w:r>
            <w:r w:rsidRPr="00644BF2">
              <w:t xml:space="preserve">стификаторов и их характеристика. Эффективность действия ПАВ. Механизм </w:t>
            </w:r>
            <w:r>
              <w:t>действия</w:t>
            </w:r>
            <w:r w:rsidRPr="00644BF2">
              <w:t xml:space="preserve"> ПАВ. Достоинства пластифицированного цемента и область применения данного вида цемента.</w:t>
            </w:r>
            <w:r>
              <w:t xml:space="preserve"> Пластифицированные бетонные смеси. </w:t>
            </w:r>
            <w:r w:rsidRPr="00644BF2">
              <w:rPr>
                <w:i/>
              </w:rPr>
              <w:t>Декоративный портландцемент: белый и цветной.</w:t>
            </w:r>
            <w:r w:rsidRPr="00644BF2">
              <w:t xml:space="preserve"> Сырьевые материалы и особенности технологии производства белого и цве</w:t>
            </w:r>
            <w:r w:rsidRPr="00644BF2">
              <w:t>т</w:t>
            </w:r>
            <w:r w:rsidRPr="00644BF2">
              <w:lastRenderedPageBreak/>
              <w:t>ного цемента. Способы повышение белизны клинкера. Области применения декоративн</w:t>
            </w:r>
            <w:r w:rsidRPr="00644BF2">
              <w:t>о</w:t>
            </w:r>
            <w:r w:rsidRPr="00644BF2">
              <w:t>го цемента.</w:t>
            </w:r>
            <w:r>
              <w:t xml:space="preserve"> </w:t>
            </w:r>
            <w:proofErr w:type="spellStart"/>
            <w:r w:rsidRPr="00644BF2">
              <w:rPr>
                <w:i/>
              </w:rPr>
              <w:t>Тампонажный</w:t>
            </w:r>
            <w:proofErr w:type="spellEnd"/>
            <w:r w:rsidRPr="00644BF2">
              <w:rPr>
                <w:i/>
              </w:rPr>
              <w:t xml:space="preserve"> цемент.</w:t>
            </w:r>
            <w:r w:rsidRPr="00644BF2">
              <w:t xml:space="preserve"> Область применения и специфические условия слу</w:t>
            </w:r>
            <w:r w:rsidRPr="00644BF2">
              <w:t>ж</w:t>
            </w:r>
            <w:r w:rsidRPr="00644BF2">
              <w:t xml:space="preserve">бы. Требования к качеству </w:t>
            </w:r>
            <w:proofErr w:type="spellStart"/>
            <w:r w:rsidRPr="00644BF2">
              <w:t>тампонажного</w:t>
            </w:r>
            <w:proofErr w:type="spellEnd"/>
            <w:r w:rsidRPr="00644BF2">
              <w:t xml:space="preserve"> цемента. </w:t>
            </w:r>
            <w:r w:rsidRPr="00644BF2">
              <w:rPr>
                <w:i/>
              </w:rPr>
              <w:t>Глиноземистый цемент.</w:t>
            </w:r>
            <w:r w:rsidRPr="00644BF2">
              <w:t xml:space="preserve"> Сырьевые материалы для производства цемента. Особенности технологии производства цемента. Характеристика состава портландцементного клинкера. Гидратация и твердение цемента. Строительно-технические свойства цементов. Область применения данного вида цемента</w:t>
            </w:r>
            <w:r>
              <w:t>.</w:t>
            </w:r>
          </w:p>
          <w:p w:rsidR="001A6F00" w:rsidRDefault="001A6F00" w:rsidP="001A6F00">
            <w:pPr>
              <w:jc w:val="both"/>
            </w:pPr>
            <w:r>
              <w:t>Раздел 3. Применение общестроительных и специальных вяжущих  в составе изделий и конструкций. Понятие о неформованных материалах. Их классификация. Бетоны и бето</w:t>
            </w:r>
            <w:r>
              <w:t>н</w:t>
            </w:r>
            <w:r>
              <w:t>ные смеси. Классификации бетонов. Принципы приготовления бетонных смесей. Регул</w:t>
            </w:r>
            <w:r>
              <w:t>и</w:t>
            </w:r>
            <w:r>
              <w:t>рование их реологических характеристик. Твердение и формирование свойств бетонов общестроительного и специального назначения. Гидротехнические, теплоизоляционные, жаростойкие, декоративные, электротехнические, радиационно-защитные бетоны.</w:t>
            </w:r>
          </w:p>
          <w:p w:rsidR="001A6F00" w:rsidRDefault="001A6F00" w:rsidP="001A6F00">
            <w:pPr>
              <w:ind w:left="54"/>
              <w:jc w:val="both"/>
            </w:pPr>
            <w:r>
              <w:t xml:space="preserve">Раздел.4. Жаростойкие и огнеупорные бетоны на фосфатных связках, жидком стекле и других связующих. Мертели. </w:t>
            </w:r>
            <w:proofErr w:type="spellStart"/>
            <w:r>
              <w:t>Керамобетоны</w:t>
            </w:r>
            <w:proofErr w:type="spellEnd"/>
            <w:r>
              <w:t>. Химически стойкие бетоны.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Pr="005C2F4E" w:rsidRDefault="001A6F00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Default="001A6F00" w:rsidP="001A6F00">
            <w:pPr>
              <w:jc w:val="both"/>
            </w:pPr>
            <w:r>
              <w:t>владение навыками использования традиционных и новых технологических процессов, операций, оборудования, нормативных и методических материалов по технологической подготовке производства, качеству, стандартизации и сертификации изделий и процессов с применением экономического анализа и учетом правил техники безопасности, прои</w:t>
            </w:r>
            <w:r>
              <w:t>з</w:t>
            </w:r>
            <w:r>
              <w:t>водственной санитарии, пожарной безопасности и норм охраны труда (ПК-10).</w:t>
            </w:r>
          </w:p>
        </w:tc>
      </w:tr>
      <w:tr w:rsidR="001A6F00" w:rsidRPr="005C2F4E" w:rsidTr="007A7C65">
        <w:tc>
          <w:tcPr>
            <w:tcW w:w="9571" w:type="dxa"/>
            <w:gridSpan w:val="7"/>
          </w:tcPr>
          <w:p w:rsidR="001A6F00" w:rsidRPr="005C2F4E" w:rsidRDefault="001A6F00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Pr="001A6F00" w:rsidRDefault="001A6F00" w:rsidP="001A6F0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1A6F00">
              <w:rPr>
                <w:b/>
              </w:rPr>
              <w:t>Знания</w:t>
            </w:r>
            <w:r w:rsidRPr="001A6F00">
              <w:t>: основные принципы технологии вяжущих материалов строительного назначения, технологические схемы их производства и аппаратурное оформление; состав и свойства вяжущих материалов; физико-химические процессы, происходящие при получении, ги</w:t>
            </w:r>
            <w:r w:rsidRPr="001A6F00">
              <w:t>д</w:t>
            </w:r>
            <w:r w:rsidRPr="001A6F00">
              <w:t>ратации и твердении различных вяжущих материалов и факторы, обусловливающие те</w:t>
            </w:r>
            <w:r w:rsidRPr="001A6F00">
              <w:t>х</w:t>
            </w:r>
            <w:r w:rsidRPr="001A6F00">
              <w:t>нические свойства затвердевших вяжущих и изделий на их основе</w:t>
            </w:r>
            <w:r w:rsidRPr="001A6F00">
              <w:rPr>
                <w:rStyle w:val="FontStyle155"/>
                <w:sz w:val="24"/>
              </w:rPr>
              <w:t>; принципы оптимиз</w:t>
            </w:r>
            <w:r w:rsidRPr="001A6F00">
              <w:rPr>
                <w:rStyle w:val="FontStyle155"/>
                <w:sz w:val="24"/>
              </w:rPr>
              <w:t>а</w:t>
            </w:r>
            <w:r w:rsidRPr="001A6F00">
              <w:rPr>
                <w:rStyle w:val="FontStyle155"/>
                <w:sz w:val="24"/>
              </w:rPr>
              <w:t xml:space="preserve">ции составов </w:t>
            </w:r>
            <w:r w:rsidRPr="001A6F00">
              <w:t>вяжущих материалов для их рационального использования;</w:t>
            </w:r>
            <w:proofErr w:type="gramEnd"/>
            <w:r w:rsidRPr="001A6F00">
              <w:t xml:space="preserve"> </w:t>
            </w:r>
            <w:r w:rsidRPr="001A6F00">
              <w:rPr>
                <w:rStyle w:val="FontStyle155"/>
                <w:sz w:val="24"/>
              </w:rPr>
              <w:t xml:space="preserve">возможности воздействия на материалы для регулирования их свойств; методы </w:t>
            </w:r>
            <w:r w:rsidRPr="001A6F00">
              <w:t>экспериментального изучения физико-химических и технических свойств вяжущих материалов.</w:t>
            </w:r>
          </w:p>
          <w:p w:rsidR="001A6F00" w:rsidRPr="001A6F00" w:rsidRDefault="001A6F00" w:rsidP="001A6F0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1A6F00">
              <w:rPr>
                <w:b/>
              </w:rPr>
              <w:t>Умения</w:t>
            </w:r>
            <w:r w:rsidRPr="001A6F00">
              <w:t>: разрабатывать</w:t>
            </w:r>
            <w:r w:rsidRPr="001A6F00">
              <w:rPr>
                <w:rStyle w:val="FontStyle155"/>
                <w:sz w:val="24"/>
              </w:rPr>
              <w:t xml:space="preserve"> технологические схемы и приемы обработки материалов и мод</w:t>
            </w:r>
            <w:r w:rsidRPr="001A6F00">
              <w:rPr>
                <w:rStyle w:val="FontStyle155"/>
                <w:sz w:val="24"/>
              </w:rPr>
              <w:t>и</w:t>
            </w:r>
            <w:r w:rsidRPr="001A6F00">
              <w:rPr>
                <w:rStyle w:val="FontStyle155"/>
                <w:sz w:val="24"/>
              </w:rPr>
              <w:t>фицирования их свойств</w:t>
            </w:r>
            <w:r w:rsidRPr="001A6F00">
              <w:t xml:space="preserve"> в целях направленного влияния на их строительно-технические свойства</w:t>
            </w:r>
            <w:r w:rsidRPr="001A6F00">
              <w:rPr>
                <w:rStyle w:val="FontStyle155"/>
                <w:sz w:val="24"/>
              </w:rPr>
              <w:t xml:space="preserve">; определять свойства </w:t>
            </w:r>
            <w:r w:rsidRPr="001A6F00">
              <w:t>вяжущих материалов строительного назначения различн</w:t>
            </w:r>
            <w:r w:rsidRPr="001A6F00">
              <w:t>ы</w:t>
            </w:r>
            <w:r w:rsidRPr="001A6F00">
              <w:t>ми физико-химическими методами и с помощью стандартных испытаний.</w:t>
            </w:r>
          </w:p>
          <w:p w:rsidR="001A6F00" w:rsidRPr="001A6F00" w:rsidRDefault="001A6F00" w:rsidP="001A6F0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1A6F00">
              <w:rPr>
                <w:b/>
              </w:rPr>
              <w:t>Владение</w:t>
            </w:r>
            <w:r w:rsidRPr="001A6F00">
              <w:t xml:space="preserve"> </w:t>
            </w:r>
            <w:r w:rsidRPr="001A6F00">
              <w:rPr>
                <w:rStyle w:val="FontStyle155"/>
                <w:sz w:val="24"/>
              </w:rPr>
              <w:t xml:space="preserve">методами </w:t>
            </w:r>
            <w:r w:rsidRPr="001A6F00">
              <w:t>исследования и испытания физико-химических и строительно-технических свойств вяжущих материалов в зависимости от химического и фазового с</w:t>
            </w:r>
            <w:r w:rsidRPr="001A6F00">
              <w:t>о</w:t>
            </w:r>
            <w:r w:rsidRPr="001A6F00">
              <w:t>става, способов получения, технологических параметров</w:t>
            </w:r>
            <w:r w:rsidRPr="001A6F00">
              <w:rPr>
                <w:rStyle w:val="FontStyle155"/>
                <w:sz w:val="24"/>
              </w:rPr>
              <w:t xml:space="preserve"> </w:t>
            </w:r>
            <w:r w:rsidRPr="001A6F00">
              <w:t>и внешних воздействий; навык</w:t>
            </w:r>
            <w:r w:rsidRPr="001A6F00">
              <w:t>а</w:t>
            </w:r>
            <w:r w:rsidRPr="001A6F00">
              <w:t>ми доводки и освоения технологических процессов в ходе подготовки производства новой продукции.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Pr="005C2F4E" w:rsidRDefault="001A6F00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1A6F00" w:rsidTr="007A7C65">
        <w:tc>
          <w:tcPr>
            <w:tcW w:w="9571" w:type="dxa"/>
            <w:gridSpan w:val="7"/>
          </w:tcPr>
          <w:p w:rsidR="001A6F00" w:rsidRPr="005C2F4E" w:rsidRDefault="00C61236" w:rsidP="00C61236">
            <w:pPr>
              <w:jc w:val="both"/>
            </w:pPr>
            <w:proofErr w:type="gramStart"/>
            <w:r>
              <w:t>Освоение дисциплины обеспечивает решение выпускником задач будущей професси</w:t>
            </w:r>
            <w:r>
              <w:t>о</w:t>
            </w:r>
            <w:r>
              <w:t xml:space="preserve">нальной деятельности (производственно-технологической, научно-исследовательской), связанной с синтезом и </w:t>
            </w:r>
            <w:r w:rsidRPr="00C61236">
              <w:rPr>
                <w:rStyle w:val="FontStyle155"/>
                <w:sz w:val="24"/>
              </w:rPr>
              <w:t>переработкой материалов на основе связующих</w:t>
            </w:r>
            <w:r>
              <w:rPr>
                <w:rStyle w:val="FontStyle155"/>
                <w:sz w:val="24"/>
              </w:rPr>
              <w:t xml:space="preserve"> </w:t>
            </w:r>
            <w:r w:rsidRPr="00C61236">
              <w:rPr>
                <w:rStyle w:val="FontStyle155"/>
                <w:sz w:val="24"/>
              </w:rPr>
              <w:t>материалов для неформованных изделий</w:t>
            </w:r>
            <w:r>
              <w:rPr>
                <w:rStyle w:val="FontStyle155"/>
                <w:sz w:val="24"/>
              </w:rPr>
              <w:t>, в том числе с</w:t>
            </w:r>
            <w:r w:rsidR="00C04989">
              <w:rPr>
                <w:rStyle w:val="FontStyle155"/>
                <w:sz w:val="24"/>
              </w:rPr>
              <w:t xml:space="preserve"> созданием веществ и материалов с заданными свойствами</w:t>
            </w:r>
            <w:proofErr w:type="gramEnd"/>
          </w:p>
        </w:tc>
      </w:tr>
      <w:tr w:rsidR="00C61236" w:rsidTr="005C2F4E">
        <w:tc>
          <w:tcPr>
            <w:tcW w:w="2943" w:type="dxa"/>
            <w:gridSpan w:val="3"/>
          </w:tcPr>
          <w:p w:rsidR="00C61236" w:rsidRPr="005C2F4E" w:rsidRDefault="00C61236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28" w:type="dxa"/>
            <w:gridSpan w:val="4"/>
          </w:tcPr>
          <w:p w:rsidR="00C61236" w:rsidRPr="005C2F4E" w:rsidRDefault="00C61236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C61236" w:rsidTr="005C2F4E">
        <w:tc>
          <w:tcPr>
            <w:tcW w:w="2943" w:type="dxa"/>
            <w:gridSpan w:val="3"/>
          </w:tcPr>
          <w:p w:rsidR="00C61236" w:rsidRPr="005C2F4E" w:rsidRDefault="00C61236">
            <w:r>
              <w:rPr>
                <w:b/>
              </w:rPr>
              <w:t xml:space="preserve">Составитель </w:t>
            </w:r>
          </w:p>
        </w:tc>
        <w:tc>
          <w:tcPr>
            <w:tcW w:w="6628" w:type="dxa"/>
            <w:gridSpan w:val="4"/>
          </w:tcPr>
          <w:p w:rsidR="00C61236" w:rsidRPr="005C2F4E" w:rsidRDefault="00C61236" w:rsidP="00DB5681">
            <w:r>
              <w:t>Д.т.н., проф. Косенко Н.Ф.</w:t>
            </w:r>
          </w:p>
        </w:tc>
      </w:tr>
      <w:tr w:rsidR="00C61236" w:rsidTr="005C2F4E">
        <w:tc>
          <w:tcPr>
            <w:tcW w:w="2943" w:type="dxa"/>
            <w:gridSpan w:val="3"/>
          </w:tcPr>
          <w:p w:rsidR="00C61236" w:rsidRDefault="00C61236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28" w:type="dxa"/>
            <w:gridSpan w:val="4"/>
          </w:tcPr>
          <w:p w:rsidR="00C61236" w:rsidRPr="005C2F4E" w:rsidRDefault="00C61236" w:rsidP="00DB5681">
            <w:r>
              <w:t>Д. ф-м. н., проф. Бутман М.Ф.</w:t>
            </w:r>
          </w:p>
        </w:tc>
      </w:tr>
      <w:tr w:rsidR="00C61236" w:rsidTr="005C2F4E">
        <w:tc>
          <w:tcPr>
            <w:tcW w:w="2943" w:type="dxa"/>
            <w:gridSpan w:val="3"/>
          </w:tcPr>
          <w:p w:rsidR="00C61236" w:rsidRDefault="00C61236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28" w:type="dxa"/>
            <w:gridSpan w:val="4"/>
          </w:tcPr>
          <w:p w:rsidR="00C61236" w:rsidRPr="005C2F4E" w:rsidRDefault="00C61236"/>
        </w:tc>
      </w:tr>
    </w:tbl>
    <w:p w:rsidR="009B65A9" w:rsidRDefault="009B65A9"/>
    <w:sectPr w:rsidR="009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4C4"/>
    <w:multiLevelType w:val="hybridMultilevel"/>
    <w:tmpl w:val="9008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31DA0"/>
    <w:multiLevelType w:val="hybridMultilevel"/>
    <w:tmpl w:val="6F26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1A6F00"/>
    <w:rsid w:val="004435F9"/>
    <w:rsid w:val="005C2F4E"/>
    <w:rsid w:val="008B09E3"/>
    <w:rsid w:val="00932DA1"/>
    <w:rsid w:val="009B65A9"/>
    <w:rsid w:val="00C04989"/>
    <w:rsid w:val="00C61236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5">
    <w:name w:val="Font Style155"/>
    <w:uiPriority w:val="99"/>
    <w:rsid w:val="001A6F00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1A6F00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1A6F00"/>
    <w:pPr>
      <w:ind w:left="720"/>
      <w:contextualSpacing/>
    </w:pPr>
  </w:style>
  <w:style w:type="character" w:customStyle="1" w:styleId="FontStyle153">
    <w:name w:val="Font Style153"/>
    <w:rsid w:val="001A6F00"/>
    <w:rPr>
      <w:rFonts w:ascii="Times New Roman" w:hAnsi="Times New Roman"/>
      <w:b/>
      <w:sz w:val="16"/>
    </w:rPr>
  </w:style>
  <w:style w:type="character" w:customStyle="1" w:styleId="FontStyle157">
    <w:name w:val="Font Style157"/>
    <w:uiPriority w:val="99"/>
    <w:rsid w:val="001A6F00"/>
    <w:rPr>
      <w:rFonts w:ascii="Times New Roman" w:hAnsi="Times New Roman"/>
      <w:i/>
      <w:sz w:val="16"/>
    </w:rPr>
  </w:style>
  <w:style w:type="paragraph" w:customStyle="1" w:styleId="Style18">
    <w:name w:val="Style18"/>
    <w:basedOn w:val="a"/>
    <w:uiPriority w:val="99"/>
    <w:rsid w:val="001A6F00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1">
    <w:name w:val="Style11"/>
    <w:basedOn w:val="a"/>
    <w:uiPriority w:val="99"/>
    <w:rsid w:val="00C61236"/>
    <w:pPr>
      <w:widowControl w:val="0"/>
      <w:autoSpaceDE w:val="0"/>
      <w:autoSpaceDN w:val="0"/>
      <w:adjustRightInd w:val="0"/>
      <w:spacing w:line="211" w:lineRule="exact"/>
      <w:ind w:firstLine="49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5">
    <w:name w:val="Font Style155"/>
    <w:uiPriority w:val="99"/>
    <w:rsid w:val="001A6F00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1A6F00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1A6F00"/>
    <w:pPr>
      <w:ind w:left="720"/>
      <w:contextualSpacing/>
    </w:pPr>
  </w:style>
  <w:style w:type="character" w:customStyle="1" w:styleId="FontStyle153">
    <w:name w:val="Font Style153"/>
    <w:rsid w:val="001A6F00"/>
    <w:rPr>
      <w:rFonts w:ascii="Times New Roman" w:hAnsi="Times New Roman"/>
      <w:b/>
      <w:sz w:val="16"/>
    </w:rPr>
  </w:style>
  <w:style w:type="character" w:customStyle="1" w:styleId="FontStyle157">
    <w:name w:val="Font Style157"/>
    <w:uiPriority w:val="99"/>
    <w:rsid w:val="001A6F00"/>
    <w:rPr>
      <w:rFonts w:ascii="Times New Roman" w:hAnsi="Times New Roman"/>
      <w:i/>
      <w:sz w:val="16"/>
    </w:rPr>
  </w:style>
  <w:style w:type="paragraph" w:customStyle="1" w:styleId="Style18">
    <w:name w:val="Style18"/>
    <w:basedOn w:val="a"/>
    <w:uiPriority w:val="99"/>
    <w:rsid w:val="001A6F00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1">
    <w:name w:val="Style11"/>
    <w:basedOn w:val="a"/>
    <w:uiPriority w:val="99"/>
    <w:rsid w:val="00C61236"/>
    <w:pPr>
      <w:widowControl w:val="0"/>
      <w:autoSpaceDE w:val="0"/>
      <w:autoSpaceDN w:val="0"/>
      <w:adjustRightInd w:val="0"/>
      <w:spacing w:line="211" w:lineRule="exact"/>
      <w:ind w:firstLine="4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6</cp:revision>
  <dcterms:created xsi:type="dcterms:W3CDTF">2015-02-25T06:22:00Z</dcterms:created>
  <dcterms:modified xsi:type="dcterms:W3CDTF">2015-02-27T13:38:00Z</dcterms:modified>
</cp:coreProperties>
</file>