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260"/>
      </w:tblGrid>
      <w:tr w:rsidR="00DA7107" w:rsidRPr="005435A0" w:rsidTr="00A32E32">
        <w:tc>
          <w:tcPr>
            <w:tcW w:w="2093" w:type="dxa"/>
            <w:gridSpan w:val="2"/>
          </w:tcPr>
          <w:p w:rsidR="00DA7107" w:rsidRDefault="00DA7107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DA7107" w:rsidRPr="005435A0" w:rsidRDefault="00DA7107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654" w:type="dxa"/>
            <w:gridSpan w:val="6"/>
            <w:vAlign w:val="center"/>
          </w:tcPr>
          <w:p w:rsidR="00DA7107" w:rsidRPr="004262FC" w:rsidRDefault="00BE16F3" w:rsidP="00937667">
            <w:pPr>
              <w:rPr>
                <w:b/>
                <w:sz w:val="32"/>
                <w:szCs w:val="32"/>
              </w:rPr>
            </w:pPr>
            <w:r w:rsidRPr="00BE16F3">
              <w:rPr>
                <w:rFonts w:ascii="Times New Roman" w:hAnsi="Times New Roman"/>
                <w:b/>
                <w:bCs/>
                <w:sz w:val="32"/>
                <w:szCs w:val="32"/>
              </w:rPr>
              <w:t>УЧЕБНАЯ ПРАКТИКА</w:t>
            </w:r>
          </w:p>
        </w:tc>
      </w:tr>
      <w:tr w:rsidR="00DA7107" w:rsidRPr="005435A0" w:rsidTr="00A32E32">
        <w:tc>
          <w:tcPr>
            <w:tcW w:w="1336" w:type="dxa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DA7107" w:rsidRPr="00A32E32" w:rsidRDefault="0087509A" w:rsidP="00E31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DA7107" w:rsidRPr="00A32E32" w:rsidRDefault="0087509A" w:rsidP="00E31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543" w:type="dxa"/>
            <w:gridSpan w:val="2"/>
          </w:tcPr>
          <w:p w:rsidR="00DA7107" w:rsidRPr="00A32E32" w:rsidRDefault="0087509A" w:rsidP="008750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A7107" w:rsidRPr="00A32E32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216</w:t>
            </w:r>
            <w:r w:rsidR="00DA7107" w:rsidRPr="00A32E32">
              <w:rPr>
                <w:rFonts w:ascii="Times New Roman" w:hAnsi="Times New Roman" w:cs="Times New Roman"/>
              </w:rPr>
              <w:t xml:space="preserve"> ч (</w:t>
            </w:r>
            <w:r w:rsidR="00BE16F3">
              <w:rPr>
                <w:rFonts w:ascii="Times New Roman" w:hAnsi="Times New Roman" w:cs="Times New Roman"/>
              </w:rPr>
              <w:t>0</w:t>
            </w:r>
            <w:r w:rsidR="00DA7107" w:rsidRPr="00A32E32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DA7107" w:rsidRPr="00A32E32">
              <w:rPr>
                <w:rFonts w:ascii="Times New Roman" w:hAnsi="Times New Roman" w:cs="Times New Roman"/>
              </w:rPr>
              <w:t>зан</w:t>
            </w:r>
            <w:proofErr w:type="spellEnd"/>
            <w:r w:rsidR="00DA7107" w:rsidRPr="00A32E32">
              <w:rPr>
                <w:rFonts w:ascii="Times New Roman" w:hAnsi="Times New Roman" w:cs="Times New Roman"/>
              </w:rPr>
              <w:t>.)</w:t>
            </w:r>
          </w:p>
        </w:tc>
      </w:tr>
      <w:tr w:rsidR="00DA7107" w:rsidRPr="005435A0" w:rsidTr="00A32E32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7107" w:rsidRPr="00A32E32" w:rsidRDefault="0087509A" w:rsidP="00DA71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Произв.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BE16F3">
              <w:rPr>
                <w:rFonts w:ascii="Times New Roman" w:hAnsi="Times New Roman" w:cs="Times New Roman"/>
              </w:rPr>
              <w:t>СР</w:t>
            </w:r>
            <w:r w:rsidR="00DA7107" w:rsidRPr="00A32E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DA7107" w:rsidRPr="00A32E32" w:rsidRDefault="00BE16F3" w:rsidP="00E31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DA7107" w:rsidTr="00A32E32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DA7107" w:rsidRPr="00CB1E47" w:rsidRDefault="00DA7107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</w:tcPr>
          <w:p w:rsidR="00DA7107" w:rsidRPr="00A32E32" w:rsidRDefault="00BE16F3" w:rsidP="00BE16F3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BE16F3">
              <w:rPr>
                <w:rFonts w:ascii="Times New Roman" w:eastAsia="Calibri" w:hAnsi="Times New Roman" w:cs="Times New Roman"/>
                <w:iCs/>
              </w:rPr>
              <w:t xml:space="preserve">Перед началом учебной практики на кафедре студентам необходимо ознакомиться с правилами безопасной работы и пройти инструктаж по технике безопасности. </w:t>
            </w:r>
            <w:r w:rsidR="0087509A" w:rsidRPr="0087509A">
              <w:rPr>
                <w:rFonts w:ascii="Times New Roman" w:eastAsia="Calibri" w:hAnsi="Times New Roman" w:cs="Times New Roman"/>
                <w:iCs/>
              </w:rPr>
              <w:t>Практику целесообразно начать с экскурсии по предприятию (цеху), посещения музея предприятия и т.д. В начале практики студентам могут быть прочитаны установочные лекции, отражающие характеристику продукции предприятия, технологию ее производства, контроль качества продукции, решение вопросов охраны труда и окружающей среды и т д. Такие лекции целесообразно поручить ведущим специалистам предприятия. В соответствии с заданием на практику совместно с руководителем студент составляет план прохождения практики, включая детальное ознакомление с технологией производства, стажировки (хотя бы и пассивной) на рабочих местах, изучение технологического оборудования, изучение технической документации, сбор материалов для отчета по практике. Выполнение этих работ проводится студентом при систематических консультациях с руководителем практики от предприятия.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87509A" w:rsidRDefault="0087509A" w:rsidP="0087509A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leader="underscore" w:pos="4800"/>
              </w:tabs>
              <w:spacing w:line="240" w:lineRule="auto"/>
              <w:ind w:left="284"/>
              <w:jc w:val="both"/>
            </w:pPr>
            <w:r w:rsidRPr="00AC3249">
              <w:t>закрепление теоретических знаний и получение практических навыков по работе с совре</w:t>
            </w:r>
            <w:r>
              <w:t>мен</w:t>
            </w:r>
            <w:r w:rsidRPr="00AC3249">
              <w:t>ным оборудованием, аппаратурой, производственными технологиями и оборудовани</w:t>
            </w:r>
            <w:r>
              <w:t>ем;</w:t>
            </w:r>
          </w:p>
          <w:p w:rsidR="0087509A" w:rsidRDefault="0087509A" w:rsidP="0087509A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leader="underscore" w:pos="4800"/>
              </w:tabs>
              <w:spacing w:line="240" w:lineRule="auto"/>
              <w:ind w:left="284"/>
              <w:jc w:val="both"/>
            </w:pPr>
            <w:r w:rsidRPr="00AC3249">
              <w:t>выполнение конкретных индивидуальных заданий</w:t>
            </w:r>
            <w:r>
              <w:t>;</w:t>
            </w:r>
          </w:p>
          <w:p w:rsidR="0087509A" w:rsidRDefault="0087509A" w:rsidP="0087509A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leader="underscore" w:pos="4800"/>
              </w:tabs>
              <w:spacing w:line="240" w:lineRule="auto"/>
              <w:ind w:left="284"/>
              <w:jc w:val="both"/>
            </w:pPr>
            <w:r>
              <w:t xml:space="preserve">путем непосредственного участия студентов в деятельности </w:t>
            </w:r>
            <w:r w:rsidRPr="002D2EB8">
              <w:t>производственной или научно-исследовательской организации</w:t>
            </w:r>
            <w:r>
              <w:t xml:space="preserve"> закрепить теоретические знания по общетехническим дисциплинам, полученные в рамках изучения учебного плана;</w:t>
            </w:r>
          </w:p>
          <w:p w:rsidR="00DA7107" w:rsidRPr="00464014" w:rsidRDefault="0087509A" w:rsidP="0087509A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leader="underscore" w:pos="4800"/>
              </w:tabs>
              <w:spacing w:line="240" w:lineRule="auto"/>
              <w:ind w:left="426"/>
              <w:jc w:val="both"/>
            </w:pPr>
            <w:r>
              <w:t>приобщиться к социальной среде предприятия (организации) для приобретения установленных социально-личностных компетенций.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DA7107" w:rsidRPr="00DA5120" w:rsidRDefault="0087509A" w:rsidP="00464014">
            <w:pPr>
              <w:jc w:val="both"/>
              <w:rPr>
                <w:rFonts w:ascii="Times New Roman" w:hAnsi="Times New Roman" w:cs="Times New Roman"/>
              </w:rPr>
            </w:pPr>
            <w:r w:rsidRPr="0087509A">
              <w:rPr>
                <w:rFonts w:ascii="Times New Roman" w:hAnsi="Times New Roman"/>
                <w:iCs/>
              </w:rPr>
              <w:t xml:space="preserve">Дисциплина основывается на результатах изучения дисциплин "Экология", "Электроника и электротехника", "История науки о материалах", "Минералогия и петрография", "Кристаллография и кристаллохимия", "Общее материаловедение и технология материалов", "Термическая обработка материалов", " Оборудование, механизация и </w:t>
            </w:r>
            <w:proofErr w:type="spellStart"/>
            <w:r w:rsidRPr="0087509A">
              <w:rPr>
                <w:rFonts w:ascii="Times New Roman" w:hAnsi="Times New Roman"/>
                <w:iCs/>
              </w:rPr>
              <w:t>автоматиз</w:t>
            </w:r>
            <w:proofErr w:type="spellEnd"/>
            <w:r w:rsidRPr="0087509A">
              <w:rPr>
                <w:rFonts w:ascii="Times New Roman" w:hAnsi="Times New Roman"/>
                <w:iCs/>
              </w:rPr>
              <w:t xml:space="preserve">. в </w:t>
            </w:r>
            <w:proofErr w:type="spellStart"/>
            <w:r w:rsidRPr="0087509A">
              <w:rPr>
                <w:rFonts w:ascii="Times New Roman" w:hAnsi="Times New Roman"/>
                <w:iCs/>
              </w:rPr>
              <w:t>технол</w:t>
            </w:r>
            <w:proofErr w:type="spellEnd"/>
            <w:r w:rsidRPr="0087509A">
              <w:rPr>
                <w:rFonts w:ascii="Times New Roman" w:hAnsi="Times New Roman"/>
                <w:iCs/>
              </w:rPr>
              <w:t xml:space="preserve">. </w:t>
            </w:r>
            <w:proofErr w:type="gramStart"/>
            <w:r w:rsidRPr="0087509A">
              <w:rPr>
                <w:rFonts w:ascii="Times New Roman" w:hAnsi="Times New Roman"/>
                <w:iCs/>
              </w:rPr>
              <w:t>матер</w:t>
            </w:r>
            <w:proofErr w:type="gramEnd"/>
            <w:r w:rsidRPr="0087509A">
              <w:rPr>
                <w:rFonts w:ascii="Times New Roman" w:hAnsi="Times New Roman"/>
                <w:iCs/>
              </w:rPr>
              <w:t>. / Основы проектирования производства материалов".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87509A" w:rsidRPr="0087509A" w:rsidRDefault="0087509A" w:rsidP="0087509A">
            <w:pPr>
              <w:pStyle w:val="2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87509A">
              <w:rPr>
                <w:b/>
                <w:sz w:val="22"/>
                <w:szCs w:val="22"/>
              </w:rPr>
              <w:t>1.</w:t>
            </w:r>
            <w:r w:rsidRPr="0087509A">
              <w:rPr>
                <w:b/>
                <w:sz w:val="22"/>
                <w:szCs w:val="22"/>
              </w:rPr>
              <w:tab/>
              <w:t xml:space="preserve">Подготовительный этап. </w:t>
            </w:r>
            <w:r w:rsidRPr="0087509A">
              <w:rPr>
                <w:sz w:val="22"/>
                <w:szCs w:val="22"/>
              </w:rPr>
              <w:t>(Инструктаж по технике безопасности.)</w:t>
            </w:r>
          </w:p>
          <w:p w:rsidR="0087509A" w:rsidRPr="0087509A" w:rsidRDefault="0087509A" w:rsidP="0087509A">
            <w:pPr>
              <w:pStyle w:val="2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87509A">
              <w:rPr>
                <w:b/>
                <w:sz w:val="22"/>
                <w:szCs w:val="22"/>
              </w:rPr>
              <w:t>2.</w:t>
            </w:r>
            <w:r w:rsidRPr="0087509A">
              <w:rPr>
                <w:b/>
                <w:sz w:val="22"/>
                <w:szCs w:val="22"/>
              </w:rPr>
              <w:tab/>
              <w:t xml:space="preserve">Технологический этап. </w:t>
            </w:r>
            <w:r w:rsidRPr="0087509A">
              <w:rPr>
                <w:sz w:val="22"/>
                <w:szCs w:val="22"/>
              </w:rPr>
              <w:t>(Ознакомление с технологией производства конкретного вида продукции.)</w:t>
            </w:r>
          </w:p>
          <w:p w:rsidR="0087509A" w:rsidRPr="0087509A" w:rsidRDefault="0087509A" w:rsidP="0087509A">
            <w:pPr>
              <w:pStyle w:val="2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87509A">
              <w:rPr>
                <w:b/>
                <w:sz w:val="22"/>
                <w:szCs w:val="22"/>
              </w:rPr>
              <w:t>3.</w:t>
            </w:r>
            <w:r w:rsidRPr="0087509A">
              <w:rPr>
                <w:b/>
                <w:sz w:val="22"/>
                <w:szCs w:val="22"/>
              </w:rPr>
              <w:tab/>
              <w:t>Обработка и анализ полученной информации.</w:t>
            </w:r>
          </w:p>
          <w:p w:rsidR="0087509A" w:rsidRPr="0087509A" w:rsidRDefault="0087509A" w:rsidP="0087509A">
            <w:pPr>
              <w:pStyle w:val="2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87509A">
              <w:rPr>
                <w:b/>
                <w:sz w:val="22"/>
                <w:szCs w:val="22"/>
              </w:rPr>
              <w:t>4.</w:t>
            </w:r>
            <w:r w:rsidRPr="0087509A">
              <w:rPr>
                <w:b/>
                <w:sz w:val="22"/>
                <w:szCs w:val="22"/>
              </w:rPr>
              <w:tab/>
              <w:t>Подготовка задания по практике (чертеж и описание производственного участка, оборудования).</w:t>
            </w:r>
          </w:p>
          <w:p w:rsidR="00DA7107" w:rsidRPr="00A32E32" w:rsidRDefault="0087509A" w:rsidP="0087509A">
            <w:pPr>
              <w:pStyle w:val="2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b/>
              </w:rPr>
            </w:pPr>
            <w:r w:rsidRPr="0087509A">
              <w:rPr>
                <w:b/>
                <w:sz w:val="22"/>
                <w:szCs w:val="22"/>
              </w:rPr>
              <w:t>5.</w:t>
            </w:r>
            <w:r w:rsidRPr="0087509A">
              <w:rPr>
                <w:b/>
                <w:sz w:val="22"/>
                <w:szCs w:val="22"/>
              </w:rPr>
              <w:tab/>
              <w:t>Подготовка отчета по практике.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87509A" w:rsidRPr="00C84B3C" w:rsidRDefault="0087509A" w:rsidP="0087509A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C84B3C">
              <w:t>готовностью к кооперации с коллегами, работе в коллективе (ОК-3);</w:t>
            </w:r>
          </w:p>
          <w:p w:rsidR="0087509A" w:rsidRPr="00C84B3C" w:rsidRDefault="0087509A" w:rsidP="0087509A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C84B3C">
              <w:t xml:space="preserve">способностью находить организационно-управленческие решения в нестандартных </w:t>
            </w:r>
            <w:r w:rsidRPr="00C84B3C">
              <w:lastRenderedPageBreak/>
              <w:t>ситуациях и готов нести за них ответственность (ОК-4);</w:t>
            </w:r>
          </w:p>
          <w:p w:rsidR="0087509A" w:rsidRPr="00C84B3C" w:rsidRDefault="0087509A" w:rsidP="0087509A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C84B3C">
              <w:t>стремлением к саморазвитию, повышению своей квалификации и мастерства, к устранению пробелов в знаниях и к обучению на протяжении всей жизни (ОК-6);</w:t>
            </w:r>
          </w:p>
          <w:p w:rsidR="0087509A" w:rsidRPr="00C84B3C" w:rsidRDefault="0087509A" w:rsidP="0087509A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C84B3C">
              <w:t>сознанием социальной значимости своей будущей профессии, высокой мотивацией к выполнению профессиональной деятельности (ОК-8);</w:t>
            </w:r>
          </w:p>
          <w:p w:rsidR="0087509A" w:rsidRDefault="0087509A" w:rsidP="0087509A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592A38">
              <w:t>уметь применять</w:t>
            </w:r>
            <w:r>
              <w:t xml:space="preserve"> основные типы современных неорганических и органических материалов для решения производственных задач, владеть навыками выбора материалов для заданных условий эксплуатации с учетом требований технологичности, экономичности, надежности и долговечности, экологических последствий их применения (ПК-9);</w:t>
            </w:r>
          </w:p>
          <w:p w:rsidR="0087509A" w:rsidRDefault="0087509A" w:rsidP="0087509A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C84B3C">
              <w:t>владеть навыками использования традиционных и новых технологических процессов, операций, оборудования, нормативных и методических материалов по технологической подготовке производства, качеству, стандартизации и сертификации изделий и процессов с элементами экономического анализа и учетом правил техники безопасности, производственной санитарии, пожарной безопасности и норм охраны труда (ПК-10);</w:t>
            </w:r>
          </w:p>
          <w:p w:rsidR="0087509A" w:rsidRDefault="0087509A" w:rsidP="0087509A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владеть навыками использования технических сре</w:t>
            </w:r>
            <w:proofErr w:type="gramStart"/>
            <w:r>
              <w:t>дств дл</w:t>
            </w:r>
            <w:proofErr w:type="gramEnd"/>
            <w:r>
              <w:t xml:space="preserve">я измерения и контроля основных параметров технологических процессов, свойств материалов и изделий из них </w:t>
            </w:r>
            <w:r>
              <w:br/>
              <w:t>(ПК-11);</w:t>
            </w:r>
          </w:p>
          <w:p w:rsidR="0087509A" w:rsidRDefault="0087509A" w:rsidP="0087509A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использовать принципы механизации и автоматизации процессов производства, выбора и эксплуатации оборудования и оснастки, методы и приемы организации труда, обеспечивающие эффективное, экологически и технически безопасное производство (ПК-12);</w:t>
            </w:r>
          </w:p>
          <w:p w:rsidR="0087509A" w:rsidRPr="00C84B3C" w:rsidRDefault="0087509A" w:rsidP="0087509A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592A38">
              <w:t>владеть основами проектирования технологических процессов и технологической документацией, навыками расчета и конструирования деталей (ПК-13);</w:t>
            </w:r>
          </w:p>
          <w:p w:rsidR="00DA7107" w:rsidRPr="00A32E32" w:rsidRDefault="0087509A" w:rsidP="0087509A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C84B3C">
              <w:t>владеть навыками в организации и техническом оснащении рабочих мест, разработке оперативных планов работы первичных производственных подразделений, оценке рисков и определении мер по обеспечению экологической и технической безопасности разрабатываемых материалов, техники и технологий (ПК-17).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lastRenderedPageBreak/>
              <w:t>Образовательные результаты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DA7107" w:rsidRDefault="00DA7107" w:rsidP="00DA512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Знания: </w:t>
            </w:r>
          </w:p>
          <w:p w:rsidR="0087509A" w:rsidRPr="0087509A" w:rsidRDefault="0087509A" w:rsidP="0087509A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7509A">
              <w:rPr>
                <w:sz w:val="22"/>
                <w:szCs w:val="22"/>
              </w:rPr>
              <w:t>производственную структуру и подразделения предприятия;</w:t>
            </w:r>
          </w:p>
          <w:p w:rsidR="0087509A" w:rsidRPr="0087509A" w:rsidRDefault="0087509A" w:rsidP="0087509A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87509A">
              <w:rPr>
                <w:sz w:val="22"/>
                <w:szCs w:val="22"/>
              </w:rPr>
              <w:t>организацию входного контроля сырья и материалов, а также контроля качества выпускаемой продукции с использованием типовых методов</w:t>
            </w:r>
          </w:p>
          <w:p w:rsidR="00DA7107" w:rsidRPr="00A32E32" w:rsidRDefault="0087509A" w:rsidP="0087509A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87509A">
              <w:rPr>
                <w:sz w:val="22"/>
                <w:szCs w:val="22"/>
              </w:rPr>
              <w:t>принципы подбора оборудования для выполнения различных технологических операций.</w:t>
            </w:r>
          </w:p>
          <w:p w:rsidR="00DA7107" w:rsidRDefault="00DA7107" w:rsidP="00DA512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Умения: </w:t>
            </w:r>
          </w:p>
          <w:p w:rsidR="0087509A" w:rsidRPr="0087509A" w:rsidRDefault="0087509A" w:rsidP="0087509A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r w:rsidRPr="0087509A">
              <w:rPr>
                <w:rStyle w:val="FontStyle155"/>
                <w:sz w:val="24"/>
              </w:rPr>
              <w:t>оценить качество и присвоить марку готового изделия;</w:t>
            </w:r>
          </w:p>
          <w:p w:rsidR="0087509A" w:rsidRPr="0087509A" w:rsidRDefault="0087509A" w:rsidP="0087509A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r w:rsidRPr="0087509A">
              <w:rPr>
                <w:rStyle w:val="FontStyle155"/>
                <w:sz w:val="24"/>
              </w:rPr>
              <w:t>использовать технические средства для измерения основных параметров технологического процесса;</w:t>
            </w:r>
          </w:p>
          <w:p w:rsidR="0087509A" w:rsidRPr="0087509A" w:rsidRDefault="0087509A" w:rsidP="0087509A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r w:rsidRPr="0087509A">
              <w:rPr>
                <w:rStyle w:val="FontStyle155"/>
                <w:sz w:val="24"/>
              </w:rPr>
              <w:t>налаживать, настраивать и осуществлять проверку оборудования;</w:t>
            </w:r>
          </w:p>
          <w:p w:rsidR="0087509A" w:rsidRPr="0087509A" w:rsidRDefault="0087509A" w:rsidP="0087509A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r w:rsidRPr="0087509A">
              <w:rPr>
                <w:rStyle w:val="FontStyle155"/>
                <w:sz w:val="24"/>
              </w:rPr>
              <w:t>проверять техническое состояние и проводить профилактический осмотр оборудования;</w:t>
            </w:r>
          </w:p>
          <w:p w:rsidR="0087509A" w:rsidRPr="0087509A" w:rsidRDefault="0087509A" w:rsidP="0087509A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r w:rsidRPr="0087509A">
              <w:rPr>
                <w:rStyle w:val="FontStyle155"/>
                <w:sz w:val="24"/>
              </w:rPr>
              <w:t>подбирать оборудование для конкретного процесса;</w:t>
            </w:r>
          </w:p>
          <w:p w:rsidR="00DA7107" w:rsidRPr="00A32E32" w:rsidRDefault="0087509A" w:rsidP="0087509A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87509A">
              <w:rPr>
                <w:rStyle w:val="FontStyle155"/>
                <w:sz w:val="24"/>
              </w:rPr>
              <w:t>составлять отчет по выполненной работе и собранным данным.</w:t>
            </w:r>
          </w:p>
          <w:p w:rsidR="00DA7107" w:rsidRDefault="00DA7107" w:rsidP="00A32E3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</w:rPr>
              <w:t>В</w:t>
            </w: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ладение: </w:t>
            </w:r>
          </w:p>
          <w:p w:rsidR="0087509A" w:rsidRDefault="0087509A" w:rsidP="0087509A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проверки технического состояния и остаточного ресурса оборудования;</w:t>
            </w:r>
          </w:p>
          <w:p w:rsidR="0087509A" w:rsidRDefault="0087509A" w:rsidP="0087509A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составления заявок на оборудование и запасные части, подготовке технической документации на ремонт оборудования;</w:t>
            </w:r>
          </w:p>
          <w:p w:rsidR="00DA7107" w:rsidRPr="00DA5120" w:rsidRDefault="0087509A" w:rsidP="0087509A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74"/>
                <w:b/>
                <w:sz w:val="22"/>
                <w:szCs w:val="22"/>
              </w:rPr>
            </w:pPr>
            <w:r>
              <w:t xml:space="preserve">графического изображения технологических схем, отдельных видов оборудования и </w:t>
            </w:r>
            <w:r>
              <w:lastRenderedPageBreak/>
              <w:t>производственных участков.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DA7107" w:rsidRPr="005435A0" w:rsidTr="00A32E32">
        <w:tc>
          <w:tcPr>
            <w:tcW w:w="9747" w:type="dxa"/>
            <w:gridSpan w:val="8"/>
          </w:tcPr>
          <w:p w:rsidR="00DA7107" w:rsidRPr="00A32E32" w:rsidRDefault="00DA7107" w:rsidP="004E588F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87509A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87509A">
              <w:rPr>
                <w:rFonts w:ascii="Times New Roman" w:hAnsi="Times New Roman" w:cs="Times New Roman"/>
                <w:iCs/>
              </w:rPr>
              <w:t xml:space="preserve"> (</w:t>
            </w:r>
            <w:r w:rsidR="0087509A" w:rsidRPr="0087509A">
              <w:rPr>
                <w:rFonts w:ascii="Times New Roman" w:hAnsi="Times New Roman" w:cs="Times New Roman"/>
                <w:iCs/>
              </w:rPr>
              <w:t>производственно-технологической, научно-исследовательской</w:t>
            </w:r>
            <w:r w:rsidRPr="0087509A">
              <w:rPr>
                <w:rFonts w:ascii="Times New Roman" w:hAnsi="Times New Roman" w:cs="Times New Roman"/>
                <w:iCs/>
              </w:rPr>
              <w:t xml:space="preserve">), связанной с использованием </w:t>
            </w:r>
            <w:r w:rsidR="004E588F" w:rsidRPr="004E588F">
              <w:rPr>
                <w:rFonts w:ascii="Times New Roman" w:hAnsi="Times New Roman" w:cs="Times New Roman"/>
                <w:iCs/>
              </w:rPr>
              <w:t>теоретических знаний и получение практических навыков по работе с современным оборудованием, аппаратурой, производственными технологиями и оборудованием</w:t>
            </w:r>
            <w:r w:rsidR="004E588F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DA7107" w:rsidRPr="00DA512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DA7107" w:rsidRPr="005435A0" w:rsidTr="00A32E32">
        <w:tc>
          <w:tcPr>
            <w:tcW w:w="9747" w:type="dxa"/>
            <w:gridSpan w:val="8"/>
          </w:tcPr>
          <w:p w:rsidR="00DA7107" w:rsidRPr="00DA5120" w:rsidRDefault="00DA7107" w:rsidP="00A32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технологии керамики и </w:t>
            </w:r>
            <w:proofErr w:type="spellStart"/>
            <w:r>
              <w:rPr>
                <w:rFonts w:ascii="Times New Roman" w:hAnsi="Times New Roman" w:cs="Times New Roman"/>
              </w:rPr>
              <w:t>наноматериалов</w:t>
            </w:r>
            <w:proofErr w:type="spellEnd"/>
          </w:p>
        </w:tc>
      </w:tr>
      <w:tr w:rsidR="00DA7107" w:rsidRPr="00DA5120" w:rsidTr="00A32E32">
        <w:tc>
          <w:tcPr>
            <w:tcW w:w="6487" w:type="dxa"/>
            <w:gridSpan w:val="7"/>
            <w:shd w:val="clear" w:color="auto" w:fill="404040" w:themeFill="text1" w:themeFillTint="BF"/>
          </w:tcPr>
          <w:p w:rsidR="00DA7107" w:rsidRPr="00DA5120" w:rsidRDefault="00DA7107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260" w:type="dxa"/>
            <w:shd w:val="clear" w:color="auto" w:fill="404040" w:themeFill="text1" w:themeFillTint="BF"/>
          </w:tcPr>
          <w:p w:rsidR="00DA7107" w:rsidRPr="00DA5120" w:rsidRDefault="00DA7107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DA7107" w:rsidRPr="005435A0" w:rsidTr="00A32E32">
        <w:tc>
          <w:tcPr>
            <w:tcW w:w="6487" w:type="dxa"/>
            <w:gridSpan w:val="7"/>
          </w:tcPr>
          <w:p w:rsidR="00DA7107" w:rsidRPr="00DA5120" w:rsidRDefault="00DA7107" w:rsidP="00A32E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к.х.н., ст. преподаватель Виноградова Л.А.</w:t>
            </w:r>
          </w:p>
        </w:tc>
        <w:tc>
          <w:tcPr>
            <w:tcW w:w="3260" w:type="dxa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DA7107" w:rsidRPr="005435A0" w:rsidTr="00A32E32">
        <w:tc>
          <w:tcPr>
            <w:tcW w:w="6487" w:type="dxa"/>
            <w:gridSpan w:val="7"/>
          </w:tcPr>
          <w:p w:rsidR="00DA7107" w:rsidRPr="00DA5120" w:rsidRDefault="00DA7107" w:rsidP="00A32E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</w:t>
            </w:r>
            <w:proofErr w:type="spellStart"/>
            <w:r>
              <w:rPr>
                <w:rFonts w:ascii="Times New Roman" w:hAnsi="Times New Roman" w:cs="Times New Roman"/>
              </w:rPr>
              <w:t>д.ф.-м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., профессор Бутман М.Ф.</w:t>
            </w:r>
          </w:p>
        </w:tc>
        <w:tc>
          <w:tcPr>
            <w:tcW w:w="3260" w:type="dxa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DA7107" w:rsidRPr="005435A0" w:rsidTr="00A32E32">
        <w:tc>
          <w:tcPr>
            <w:tcW w:w="6487" w:type="dxa"/>
            <w:gridSpan w:val="7"/>
            <w:shd w:val="pct60" w:color="auto" w:fill="auto"/>
          </w:tcPr>
          <w:p w:rsidR="00DA7107" w:rsidRPr="00EC3128" w:rsidRDefault="00DA7107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260" w:type="dxa"/>
          </w:tcPr>
          <w:p w:rsidR="00DA7107" w:rsidRPr="00DA5120" w:rsidRDefault="00DA7107" w:rsidP="00EC312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09351E" w:rsidRDefault="0009351E" w:rsidP="00EC3128"/>
    <w:sectPr w:rsidR="0009351E" w:rsidSect="005F2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F6" w:rsidRDefault="00293DF6" w:rsidP="0009351E">
      <w:pPr>
        <w:spacing w:after="0" w:line="240" w:lineRule="auto"/>
      </w:pPr>
      <w:r>
        <w:separator/>
      </w:r>
    </w:p>
  </w:endnote>
  <w:endnote w:type="continuationSeparator" w:id="0">
    <w:p w:rsidR="00293DF6" w:rsidRDefault="00293DF6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4B" w:rsidRDefault="005727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4B" w:rsidRDefault="005727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4B" w:rsidRDefault="005727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F6" w:rsidRDefault="00293DF6" w:rsidP="0009351E">
      <w:pPr>
        <w:spacing w:after="0" w:line="240" w:lineRule="auto"/>
      </w:pPr>
      <w:r>
        <w:separator/>
      </w:r>
    </w:p>
  </w:footnote>
  <w:footnote w:type="continuationSeparator" w:id="0">
    <w:p w:rsidR="00293DF6" w:rsidRDefault="00293DF6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4B" w:rsidRDefault="005727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6174352"/>
      <w:docPartObj>
        <w:docPartGallery w:val="Page Numbers (Top of Page)"/>
        <w:docPartUnique/>
      </w:docPartObj>
    </w:sdtPr>
    <w:sdtEndPr/>
    <w:sdtContent>
      <w:p w:rsidR="00BE44DF" w:rsidRPr="00BE44DF" w:rsidRDefault="00BE44DF" w:rsidP="00BE44DF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44DF">
          <w:rPr>
            <w:rFonts w:ascii="Times New Roman" w:hAnsi="Times New Roman" w:cs="Times New Roman"/>
            <w:sz w:val="20"/>
            <w:szCs w:val="20"/>
          </w:rPr>
          <w:t xml:space="preserve">АННОТАЦИИ ДИСЦИПЛИН ООП ПОДГОТОВКИ БАКАЛАВРОВ ПО НАПРАВЛЕНИЮ </w:t>
        </w:r>
        <w:r w:rsidR="0057274B">
          <w:rPr>
            <w:rFonts w:ascii="Times New Roman" w:hAnsi="Times New Roman" w:cs="Times New Roman"/>
            <w:sz w:val="20"/>
            <w:szCs w:val="20"/>
          </w:rPr>
          <w:t>22.03.01</w:t>
        </w:r>
        <w:r w:rsidRPr="00BE44DF">
          <w:rPr>
            <w:rFonts w:ascii="Times New Roman" w:hAnsi="Times New Roman" w:cs="Times New Roman"/>
            <w:sz w:val="20"/>
            <w:szCs w:val="20"/>
          </w:rPr>
          <w:t xml:space="preserve"> МАТЕРИАЛОВЕДЕНИЕ И ТЕХНОЛОГИИ МАТЕРИАЛОВ, ПРОФИЛЬ «МАТЕРИАЛОВЕДЕНИЕ И ТЕХНОЛОГИЯ НОВЫХ МАТЕРИАЛОВ»</w:t>
        </w:r>
      </w:p>
      <w:p w:rsidR="00BE44DF" w:rsidRPr="00BE44DF" w:rsidRDefault="00BE44DF" w:rsidP="00BE44DF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44DF">
          <w:rPr>
            <w:rFonts w:ascii="Times New Roman" w:hAnsi="Times New Roman" w:cs="Times New Roman"/>
            <w:sz w:val="20"/>
            <w:szCs w:val="20"/>
          </w:rPr>
          <w:t>ФОРМА ОБУЧЕНИЯ – ОЧНАЯ</w:t>
        </w:r>
      </w:p>
      <w:p w:rsidR="00BE44DF" w:rsidRPr="00BE44DF" w:rsidRDefault="00BE44DF" w:rsidP="00BE44DF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44DF">
          <w:rPr>
            <w:rFonts w:ascii="Times New Roman" w:hAnsi="Times New Roman" w:cs="Times New Roman"/>
            <w:sz w:val="20"/>
            <w:szCs w:val="20"/>
          </w:rPr>
          <w:t>СРОК ОСВОЕНИЯ ООП – 4 ГОДА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4B" w:rsidRDefault="005727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3DA7"/>
    <w:multiLevelType w:val="singleLevel"/>
    <w:tmpl w:val="C18CABDA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>
    <w:nsid w:val="1D2C65CA"/>
    <w:multiLevelType w:val="hybridMultilevel"/>
    <w:tmpl w:val="63FE7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66131C"/>
    <w:multiLevelType w:val="hybridMultilevel"/>
    <w:tmpl w:val="C468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1E"/>
    <w:rsid w:val="00025DE7"/>
    <w:rsid w:val="0009351E"/>
    <w:rsid w:val="000A6713"/>
    <w:rsid w:val="000D770F"/>
    <w:rsid w:val="001103DB"/>
    <w:rsid w:val="00117231"/>
    <w:rsid w:val="002062ED"/>
    <w:rsid w:val="002217E0"/>
    <w:rsid w:val="00293DF6"/>
    <w:rsid w:val="002A05F8"/>
    <w:rsid w:val="00424CC8"/>
    <w:rsid w:val="00464014"/>
    <w:rsid w:val="004E588F"/>
    <w:rsid w:val="005435A0"/>
    <w:rsid w:val="0057065D"/>
    <w:rsid w:val="0057274B"/>
    <w:rsid w:val="005F1196"/>
    <w:rsid w:val="005F26C1"/>
    <w:rsid w:val="00686831"/>
    <w:rsid w:val="007036F8"/>
    <w:rsid w:val="0074257B"/>
    <w:rsid w:val="007D31B1"/>
    <w:rsid w:val="007F516D"/>
    <w:rsid w:val="007F74E1"/>
    <w:rsid w:val="00871BE0"/>
    <w:rsid w:val="0087509A"/>
    <w:rsid w:val="00906A6B"/>
    <w:rsid w:val="00910E79"/>
    <w:rsid w:val="00926D07"/>
    <w:rsid w:val="00A32E32"/>
    <w:rsid w:val="00A91675"/>
    <w:rsid w:val="00AF7C98"/>
    <w:rsid w:val="00B92756"/>
    <w:rsid w:val="00BE16F3"/>
    <w:rsid w:val="00BE44DF"/>
    <w:rsid w:val="00C602DC"/>
    <w:rsid w:val="00C73866"/>
    <w:rsid w:val="00C7744B"/>
    <w:rsid w:val="00C91EA5"/>
    <w:rsid w:val="00CB1E47"/>
    <w:rsid w:val="00CC474E"/>
    <w:rsid w:val="00D23F73"/>
    <w:rsid w:val="00DA5120"/>
    <w:rsid w:val="00DA7107"/>
    <w:rsid w:val="00DE4BE9"/>
    <w:rsid w:val="00DF41F7"/>
    <w:rsid w:val="00E21F59"/>
    <w:rsid w:val="00EA32EB"/>
    <w:rsid w:val="00EC3128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7">
    <w:name w:val="Style7"/>
    <w:basedOn w:val="a"/>
    <w:uiPriority w:val="99"/>
    <w:rsid w:val="00A32E32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A32E32"/>
    <w:rPr>
      <w:rFonts w:ascii="Times New Roman" w:hAnsi="Times New Roman"/>
      <w:sz w:val="16"/>
    </w:rPr>
  </w:style>
  <w:style w:type="paragraph" w:styleId="a8">
    <w:name w:val="List Paragraph"/>
    <w:basedOn w:val="a"/>
    <w:uiPriority w:val="34"/>
    <w:qFormat/>
    <w:rsid w:val="00A32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A32E3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DA710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A710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A710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DA7107"/>
    <w:pPr>
      <w:widowControl w:val="0"/>
      <w:autoSpaceDE w:val="0"/>
      <w:autoSpaceDN w:val="0"/>
      <w:adjustRightInd w:val="0"/>
      <w:spacing w:after="0" w:line="211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BE16F3"/>
    <w:rPr>
      <w:rFonts w:ascii="Times New Roman" w:hAnsi="Times New Roman"/>
      <w:b/>
      <w:sz w:val="16"/>
    </w:rPr>
  </w:style>
  <w:style w:type="paragraph" w:styleId="2">
    <w:name w:val="Body Text Indent 2"/>
    <w:basedOn w:val="a"/>
    <w:link w:val="20"/>
    <w:rsid w:val="00BE16F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E16F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7">
    <w:name w:val="Style7"/>
    <w:basedOn w:val="a"/>
    <w:uiPriority w:val="99"/>
    <w:rsid w:val="00A32E32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A32E32"/>
    <w:rPr>
      <w:rFonts w:ascii="Times New Roman" w:hAnsi="Times New Roman"/>
      <w:sz w:val="16"/>
    </w:rPr>
  </w:style>
  <w:style w:type="paragraph" w:styleId="a8">
    <w:name w:val="List Paragraph"/>
    <w:basedOn w:val="a"/>
    <w:uiPriority w:val="34"/>
    <w:qFormat/>
    <w:rsid w:val="00A32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A32E3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DA710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A710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A710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DA7107"/>
    <w:pPr>
      <w:widowControl w:val="0"/>
      <w:autoSpaceDE w:val="0"/>
      <w:autoSpaceDN w:val="0"/>
      <w:adjustRightInd w:val="0"/>
      <w:spacing w:after="0" w:line="211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BE16F3"/>
    <w:rPr>
      <w:rFonts w:ascii="Times New Roman" w:hAnsi="Times New Roman"/>
      <w:b/>
      <w:sz w:val="16"/>
    </w:rPr>
  </w:style>
  <w:style w:type="paragraph" w:styleId="2">
    <w:name w:val="Body Text Indent 2"/>
    <w:basedOn w:val="a"/>
    <w:link w:val="20"/>
    <w:rsid w:val="00BE16F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E16F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8</cp:revision>
  <dcterms:created xsi:type="dcterms:W3CDTF">2015-02-25T19:39:00Z</dcterms:created>
  <dcterms:modified xsi:type="dcterms:W3CDTF">2015-03-02T15:35:00Z</dcterms:modified>
</cp:coreProperties>
</file>