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055936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История стилей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05593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05593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FF1600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(85</w:t>
            </w:r>
            <w:r w:rsidR="002F3391">
              <w:rPr>
                <w:rFonts w:ascii="Times New Roman" w:hAnsi="Times New Roman" w:cs="Times New Roman"/>
              </w:rPr>
              <w:t xml:space="preserve">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05593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A97">
              <w:rPr>
                <w:rFonts w:ascii="Times New Roman" w:hAnsi="Times New Roman" w:cs="Times New Roman"/>
              </w:rPr>
              <w:t>зачет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06A6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25FA" w:rsidRPr="003725FA" w:rsidRDefault="003725FA" w:rsidP="003725FA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rStyle w:val="apple-style-span"/>
                <w:color w:val="000000"/>
              </w:rPr>
              <w:t>И</w:t>
            </w:r>
            <w:r w:rsidRPr="003725FA">
              <w:rPr>
                <w:rStyle w:val="apple-style-span"/>
                <w:color w:val="000000"/>
              </w:rPr>
              <w:t>зучение истории возникновения  стилей в искусстве;</w:t>
            </w:r>
            <w:r>
              <w:rPr>
                <w:rStyle w:val="apple-style-span"/>
                <w:color w:val="000000"/>
              </w:rPr>
              <w:t xml:space="preserve"> </w:t>
            </w:r>
            <w:r w:rsidRPr="003725FA">
              <w:rPr>
                <w:rStyle w:val="FontStyle171"/>
                <w:b w:val="0"/>
                <w:bCs/>
                <w:sz w:val="24"/>
              </w:rPr>
              <w:t>сформировать представление о стилях и направлениях в декоративно-прикл</w:t>
            </w:r>
            <w:r>
              <w:rPr>
                <w:rStyle w:val="FontStyle171"/>
                <w:b w:val="0"/>
                <w:bCs/>
                <w:sz w:val="24"/>
              </w:rPr>
              <w:t xml:space="preserve">адном искусстве; их характерных </w:t>
            </w:r>
            <w:r w:rsidRPr="003725FA">
              <w:rPr>
                <w:rStyle w:val="FontStyle171"/>
                <w:b w:val="0"/>
                <w:bCs/>
                <w:sz w:val="24"/>
              </w:rPr>
              <w:t>особенностях;</w:t>
            </w:r>
            <w:r>
              <w:rPr>
                <w:rStyle w:val="FontStyle171"/>
                <w:b w:val="0"/>
                <w:color w:val="000000"/>
                <w:sz w:val="24"/>
              </w:rPr>
              <w:t xml:space="preserve"> </w:t>
            </w:r>
            <w:r w:rsidRPr="003725FA">
              <w:rPr>
                <w:rStyle w:val="FontStyle171"/>
                <w:b w:val="0"/>
                <w:bCs/>
                <w:sz w:val="24"/>
              </w:rPr>
              <w:t>воспитание художественно-эстетического вкуса;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3725FA" w:rsidRDefault="003725FA" w:rsidP="003725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53"/>
                <w:rFonts w:cs="Times New Roman"/>
                <w:b w:val="0"/>
                <w:bCs/>
                <w:sz w:val="24"/>
                <w:szCs w:val="24"/>
              </w:rPr>
              <w:t>Д</w:t>
            </w:r>
            <w:r w:rsidRPr="003725FA">
              <w:rPr>
                <w:rStyle w:val="FontStyle153"/>
                <w:rFonts w:cs="Times New Roman"/>
                <w:b w:val="0"/>
                <w:bCs/>
                <w:sz w:val="24"/>
                <w:szCs w:val="24"/>
              </w:rPr>
              <w:t xml:space="preserve">исциплина </w:t>
            </w:r>
            <w:r w:rsidRPr="003725FA">
              <w:rPr>
                <w:rStyle w:val="FontStyle153"/>
                <w:rFonts w:cs="Times New Roman"/>
                <w:bCs/>
                <w:sz w:val="24"/>
                <w:szCs w:val="24"/>
              </w:rPr>
              <w:t>г</w:t>
            </w:r>
            <w:r w:rsidRPr="003725FA">
              <w:rPr>
                <w:rFonts w:ascii="Times New Roman" w:hAnsi="Times New Roman" w:cs="Times New Roman"/>
                <w:bCs/>
                <w:sz w:val="24"/>
                <w:szCs w:val="24"/>
              </w:rPr>
              <w:t>уманитарного и социально-экономического цикла</w:t>
            </w:r>
            <w:r w:rsidRPr="003725FA">
              <w:rPr>
                <w:rStyle w:val="FontStyle153"/>
                <w:rFonts w:cs="Times New Roman"/>
                <w:bCs/>
                <w:sz w:val="24"/>
                <w:szCs w:val="24"/>
              </w:rPr>
              <w:t xml:space="preserve"> </w:t>
            </w:r>
            <w:r w:rsidRPr="003725FA">
              <w:rPr>
                <w:rStyle w:val="FontStyle153"/>
                <w:rFonts w:cs="Times New Roman"/>
                <w:b w:val="0"/>
                <w:bCs/>
                <w:sz w:val="24"/>
                <w:szCs w:val="24"/>
              </w:rPr>
              <w:t>Б.1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Стили в искусстве Древнего мира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Основные понятия и терминология дисциплины. Основные тематические разделы курса. Рекомендуемая литература. Определение и содержание основных терминов. Понятия «стиль», «стилевое направление», «стилизация». Классификация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proofErr w:type="gram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эпохи. Древнеегипетский стиль: функциональность, постоянство форм и деталей, целостность впечатления, контраст цвета, роль ювелирных украшений. Стили Древней Греции: чувство меры, гармонии и симметрии. Древнегреческий стиль в ансамбле: архитектура, скульптура, живопись, вазопись, изделия прикладного искусства.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Архаический, строгий, классический стили Древней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  <w:proofErr w:type="gram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тиль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Рима: продолжение греческих традиций. Стили Республиканский и Имперский.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Стили в искусстве Древнего Востока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Специфика искусства Древней Индии и Китая: самобытность традиций, замкнутость культуры, символичность формы, цвета, орнамента, декоративность «Индийский стиль» и «Китайский стиль».</w:t>
            </w:r>
            <w:proofErr w:type="gram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Стилистические особенности японского искусства: утонченное изящество, пафос природы, изысканный вкус, элегантная простота. «Японский стиль».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Стили в Западноевропейском искусстве</w:t>
            </w:r>
          </w:p>
          <w:p w:rsidR="003725FA" w:rsidRPr="003725FA" w:rsidRDefault="003725FA" w:rsidP="003725F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эпохи. Византийский стиль: господствующая роль религии в искусстве. Романский период: мощь архитектуры</w:t>
            </w:r>
            <w:proofErr w:type="gram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одухотворенность и экспрессия скульптуры. Тесная связь искусства с ремеслом. Позднее средневековье. Готический стиль: основная композиционная доминанта- вертикаль. Общая характеристика эпохи Возрождения. Стилистические особенности Итальянского Возрождения, маньеризма и Северного Возрождения. Стиль «барокко», его художественные принципы. Парадность, торжественность, динамичность. Взаимопроникновение архитектуры, скульптуры, живописи и декоративного искусства. Стиль рококо: изысканность форм, декоративность, утонченность цветового решения. Позднее рококо: простота и рациональность. Классицизм: естественная простота, композиционная целостность, завершенность, уравновешенность. Возникновение стиля ампир: парадное великолепие, помпезность, напыщенность. Значение бронзовых изделий в стиле ампир. Переработка форм ампира: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новых форм в искусстве. Эстетика стиля модерн: мотив изогнутой линии. Особенности стиля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ар-деко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25FA" w:rsidRPr="003725FA" w:rsidRDefault="003725FA" w:rsidP="003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Стили в Русском искусстве. «Русский стиль»</w:t>
            </w:r>
          </w:p>
          <w:p w:rsidR="003725FA" w:rsidRPr="003725FA" w:rsidRDefault="003725FA" w:rsidP="003725FA">
            <w:pPr>
              <w:pStyle w:val="af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своеобразие древнерусского стиля. «Русское барокко».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 и петровское барокко. Своеобразие елизаветинского рококо. Возникновение и развитие стиля классицизм в России. Екатерининский классицизм. Особенности стиля ампир. Оформление новых принципов: эклектизм. Русский модерн: национальная направленность стиля.</w:t>
            </w:r>
          </w:p>
          <w:p w:rsidR="003725FA" w:rsidRPr="003725FA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Стили 20 века.</w:t>
            </w:r>
          </w:p>
          <w:p w:rsidR="00D76372" w:rsidRPr="00C95DBE" w:rsidRDefault="003725FA" w:rsidP="00372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модернизма в искусстве. </w:t>
            </w:r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Многочисленные модернистские направления: </w:t>
            </w:r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кубизм, </w:t>
            </w:r>
            <w:r w:rsidRPr="003725FA">
              <w:rPr>
                <w:rFonts w:ascii="Times New Roman" w:hAnsi="Times New Roman" w:cs="Times New Roman"/>
                <w:sz w:val="24"/>
                <w:szCs w:val="24"/>
              </w:rPr>
              <w:t xml:space="preserve">дадаизм, </w:t>
            </w:r>
            <w:proofErr w:type="spellStart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экспресссионизм</w:t>
            </w:r>
            <w:proofErr w:type="spellEnd"/>
            <w:r w:rsidRPr="003725FA">
              <w:rPr>
                <w:rFonts w:ascii="Times New Roman" w:hAnsi="Times New Roman" w:cs="Times New Roman"/>
                <w:sz w:val="24"/>
                <w:szCs w:val="24"/>
              </w:rPr>
              <w:t>, абстракционизм, сюрреализм</w:t>
            </w:r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Многообразие художественных и социальных форм модернизма. Авангардные течения в России и за рубежом: кубизм, футуризм, </w:t>
            </w:r>
            <w:proofErr w:type="spellStart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фовизм</w:t>
            </w:r>
            <w:proofErr w:type="spellEnd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орфизм, конструктивизм. Постмодернизм и  его составляющие: </w:t>
            </w:r>
            <w:proofErr w:type="spellStart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акционизм</w:t>
            </w:r>
            <w:proofErr w:type="spellEnd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поп-арт, оп-арт, концептуализм, кинетическое искусство и другие художественные </w:t>
            </w:r>
            <w:proofErr w:type="spellStart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арт-практики</w:t>
            </w:r>
            <w:proofErr w:type="spellEnd"/>
            <w:r w:rsidRPr="003725F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3725FA" w:rsidRPr="003725FA" w:rsidRDefault="003725FA" w:rsidP="003725FA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3725FA">
              <w:rPr>
                <w:rStyle w:val="FontStyle153"/>
                <w:b w:val="0"/>
                <w:bCs/>
                <w:sz w:val="24"/>
              </w:rPr>
              <w:t>готов уважительно и бережно относиться к историческому наследию и культурным традициям Российской Федерации в целом и к национальным особенностям отдельных народов в частности, быть патриотом своей стран</w:t>
            </w:r>
            <w:proofErr w:type="gramStart"/>
            <w:r w:rsidRPr="003725FA">
              <w:rPr>
                <w:rStyle w:val="FontStyle153"/>
                <w:b w:val="0"/>
                <w:bCs/>
                <w:sz w:val="24"/>
              </w:rPr>
              <w:t>ы(</w:t>
            </w:r>
            <w:proofErr w:type="gramEnd"/>
            <w:r w:rsidRPr="003725FA">
              <w:rPr>
                <w:rStyle w:val="FontStyle153"/>
                <w:b w:val="0"/>
                <w:bCs/>
                <w:sz w:val="24"/>
              </w:rPr>
              <w:t>ОК1);</w:t>
            </w:r>
          </w:p>
          <w:p w:rsidR="003725FA" w:rsidRPr="003725FA" w:rsidRDefault="003725FA" w:rsidP="003725FA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3725FA">
              <w:rPr>
                <w:rStyle w:val="FontStyle153"/>
                <w:b w:val="0"/>
                <w:bCs/>
                <w:sz w:val="24"/>
              </w:rPr>
              <w:t>понимает социальную значимость своей будущей профессии, обладает высокой мотивацией к выполнению профессиональной деятельност</w:t>
            </w:r>
            <w:proofErr w:type="gramStart"/>
            <w:r w:rsidRPr="003725FA">
              <w:rPr>
                <w:rStyle w:val="FontStyle153"/>
                <w:b w:val="0"/>
                <w:bCs/>
                <w:sz w:val="24"/>
              </w:rPr>
              <w:t>и(</w:t>
            </w:r>
            <w:proofErr w:type="gramEnd"/>
            <w:r w:rsidRPr="003725FA">
              <w:rPr>
                <w:rStyle w:val="FontStyle153"/>
                <w:b w:val="0"/>
                <w:bCs/>
                <w:sz w:val="24"/>
              </w:rPr>
              <w:t>ОК4);</w:t>
            </w:r>
          </w:p>
          <w:p w:rsidR="003725FA" w:rsidRPr="003725FA" w:rsidRDefault="003725FA" w:rsidP="003725FA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3725FA">
              <w:rPr>
                <w:rStyle w:val="FontStyle153"/>
                <w:b w:val="0"/>
                <w:bCs/>
                <w:sz w:val="24"/>
              </w:rPr>
              <w:t xml:space="preserve">владеет культурой мышления, </w:t>
            </w:r>
            <w:proofErr w:type="gramStart"/>
            <w:r w:rsidRPr="003725FA">
              <w:rPr>
                <w:rStyle w:val="FontStyle153"/>
                <w:b w:val="0"/>
                <w:bCs/>
                <w:sz w:val="24"/>
              </w:rPr>
              <w:t>способен</w:t>
            </w:r>
            <w:proofErr w:type="gramEnd"/>
            <w:r w:rsidRPr="003725FA">
              <w:rPr>
                <w:rStyle w:val="FontStyle153"/>
                <w:b w:val="0"/>
                <w:bCs/>
                <w:sz w:val="24"/>
              </w:rPr>
              <w:t xml:space="preserve"> к обобщению, анализу, восприятию информации, постановке цели и выбору путей ее достижения (ОК5);</w:t>
            </w:r>
          </w:p>
          <w:p w:rsidR="003725FA" w:rsidRDefault="003725FA" w:rsidP="003725FA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173"/>
              </w:tabs>
              <w:spacing w:line="240" w:lineRule="auto"/>
              <w:ind w:left="142" w:hanging="142"/>
              <w:rPr>
                <w:rStyle w:val="FontStyle153"/>
                <w:b w:val="0"/>
                <w:bCs/>
                <w:sz w:val="24"/>
              </w:rPr>
            </w:pPr>
            <w:r w:rsidRPr="003725FA">
              <w:rPr>
                <w:rStyle w:val="FontStyle153"/>
                <w:b w:val="0"/>
                <w:bCs/>
                <w:sz w:val="24"/>
              </w:rPr>
              <w:t>готов отражать современные тенденции отечественной и зарубежной культуры в профессиональной деятельност</w:t>
            </w:r>
            <w:proofErr w:type="gramStart"/>
            <w:r w:rsidRPr="003725FA">
              <w:rPr>
                <w:rStyle w:val="FontStyle153"/>
                <w:b w:val="0"/>
                <w:bCs/>
                <w:sz w:val="24"/>
              </w:rPr>
              <w:t>и(</w:t>
            </w:r>
            <w:proofErr w:type="gramEnd"/>
            <w:r w:rsidRPr="003725FA">
              <w:rPr>
                <w:rStyle w:val="FontStyle153"/>
                <w:b w:val="0"/>
                <w:bCs/>
                <w:sz w:val="24"/>
              </w:rPr>
              <w:t>ОНК11);</w:t>
            </w:r>
          </w:p>
          <w:p w:rsidR="006679A5" w:rsidRPr="003725FA" w:rsidRDefault="003725FA" w:rsidP="003725FA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173"/>
              </w:tabs>
              <w:spacing w:line="240" w:lineRule="auto"/>
              <w:ind w:left="142" w:hanging="142"/>
              <w:rPr>
                <w:bCs/>
              </w:rPr>
            </w:pPr>
            <w:r w:rsidRPr="003725FA">
              <w:rPr>
                <w:rStyle w:val="FontStyle153"/>
                <w:b w:val="0"/>
                <w:bCs/>
                <w:sz w:val="24"/>
              </w:rPr>
              <w:t xml:space="preserve">готов к историческому анализу технических и художественных особенностей при изготовлении однотипной группы изделий </w:t>
            </w:r>
            <w:r w:rsidRPr="003725FA">
              <w:rPr>
                <w:rStyle w:val="FontStyle153"/>
                <w:b w:val="0"/>
                <w:bCs/>
                <w:i/>
                <w:sz w:val="24"/>
              </w:rPr>
              <w:t>(</w:t>
            </w:r>
            <w:r w:rsidRPr="003725FA">
              <w:rPr>
                <w:rStyle w:val="FontStyle153"/>
                <w:b w:val="0"/>
                <w:bCs/>
                <w:sz w:val="24"/>
              </w:rPr>
              <w:t>ПК13).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1A08" w:rsidRDefault="00DA5120" w:rsidP="00C83F97">
            <w:pPr>
              <w:pStyle w:val="Style18"/>
              <w:widowControl/>
              <w:spacing w:line="240" w:lineRule="auto"/>
              <w:jc w:val="both"/>
            </w:pPr>
            <w:r w:rsidRPr="00C95DBE">
              <w:rPr>
                <w:rFonts w:eastAsia="TimesNewRomanPS-BoldMT"/>
                <w:b/>
                <w:bCs/>
              </w:rPr>
              <w:t>Знания</w:t>
            </w:r>
            <w:r w:rsidR="009071D9" w:rsidRPr="00C95DBE">
              <w:rPr>
                <w:rFonts w:eastAsia="TimesNewRomanPS-BoldMT"/>
                <w:b/>
                <w:bCs/>
              </w:rPr>
              <w:t xml:space="preserve">: </w:t>
            </w:r>
            <w:r w:rsidR="003725FA" w:rsidRPr="00F06183">
              <w:t xml:space="preserve">основные стили в </w:t>
            </w:r>
            <w:r w:rsidR="003725FA">
              <w:t>искусстве;</w:t>
            </w:r>
            <w:r w:rsidR="00C83F97">
              <w:t xml:space="preserve"> </w:t>
            </w:r>
            <w:r w:rsidR="003725FA">
              <w:t xml:space="preserve">развитие и изменение основных форм и конструкций изделий </w:t>
            </w:r>
            <w:r w:rsidR="003725FA" w:rsidRPr="00C83F97">
              <w:rPr>
                <w:rStyle w:val="FontStyle153"/>
                <w:b w:val="0"/>
                <w:bCs/>
                <w:sz w:val="24"/>
              </w:rPr>
              <w:t>декоративно-прикладного искусства;</w:t>
            </w:r>
            <w:r w:rsidR="00C83F97">
              <w:rPr>
                <w:rStyle w:val="FontStyle153"/>
                <w:b w:val="0"/>
                <w:bCs/>
                <w:sz w:val="24"/>
              </w:rPr>
              <w:t xml:space="preserve"> </w:t>
            </w:r>
            <w:r w:rsidR="003725FA" w:rsidRPr="007519C6">
              <w:t>эстетическую специфику стилей</w:t>
            </w:r>
            <w:r w:rsidR="003725FA">
              <w:t>;</w:t>
            </w:r>
            <w:r w:rsidR="00C83F97">
              <w:t xml:space="preserve"> </w:t>
            </w:r>
            <w:r w:rsidR="003725FA" w:rsidRPr="00720D29">
              <w:t>общие индивидуальные черты стилей</w:t>
            </w:r>
            <w:r w:rsidR="003725FA">
              <w:t>;</w:t>
            </w:r>
            <w:r w:rsidR="00C83F97">
              <w:t xml:space="preserve"> </w:t>
            </w:r>
            <w:r w:rsidR="003725FA" w:rsidRPr="007519C6">
              <w:t>основные принципы формир</w:t>
            </w:r>
            <w:r w:rsidR="003725FA">
              <w:t>о</w:t>
            </w:r>
            <w:r w:rsidR="003725FA" w:rsidRPr="007519C6">
              <w:t xml:space="preserve">вания </w:t>
            </w:r>
            <w:r w:rsidR="003725FA">
              <w:t>исторических и современных стилей.</w:t>
            </w:r>
          </w:p>
          <w:p w:rsidR="00E21A08" w:rsidRPr="00E21A08" w:rsidRDefault="00DA5120" w:rsidP="00C83F97">
            <w:pPr>
              <w:pStyle w:val="Style14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171"/>
                <w:b w:val="0"/>
                <w:bCs/>
                <w:sz w:val="24"/>
              </w:rPr>
            </w:pPr>
            <w:r w:rsidRPr="00847B33">
              <w:rPr>
                <w:rFonts w:eastAsia="TimesNewRomanPS-BoldMT"/>
                <w:b/>
                <w:bCs/>
              </w:rPr>
              <w:t>Умения</w:t>
            </w:r>
            <w:r w:rsidR="00E21A08">
              <w:rPr>
                <w:rFonts w:eastAsia="TimesNewRomanPS-BoldMT"/>
                <w:b/>
                <w:bCs/>
              </w:rPr>
              <w:t>:</w:t>
            </w:r>
            <w:r w:rsidR="00E21A08" w:rsidRPr="00FD3F61">
              <w:t xml:space="preserve"> </w:t>
            </w:r>
            <w:r w:rsidR="00C83F97" w:rsidRPr="00C83F97">
              <w:rPr>
                <w:rStyle w:val="FontStyle153"/>
                <w:b w:val="0"/>
                <w:bCs/>
                <w:sz w:val="24"/>
              </w:rPr>
              <w:t>ориентироваться в многообразии стилистических направлений;</w:t>
            </w:r>
            <w:r w:rsidR="00C83F97">
              <w:rPr>
                <w:rStyle w:val="FontStyle153"/>
                <w:b w:val="0"/>
                <w:bCs/>
                <w:sz w:val="24"/>
              </w:rPr>
              <w:t xml:space="preserve"> </w:t>
            </w:r>
            <w:r w:rsidR="00C83F97" w:rsidRPr="00C83F97">
              <w:rPr>
                <w:rStyle w:val="FontStyle153"/>
                <w:b w:val="0"/>
                <w:bCs/>
                <w:sz w:val="24"/>
              </w:rPr>
              <w:t>иметь представление об эстетике форм изделий декоративно-прикладного искусства различных стилей; учитывать имеющиеся знания истории стилей в практической деятельности создания современных художественно-промышленных изделий;  использовать полученные знания для самостоятельного художественного творчества.</w:t>
            </w:r>
          </w:p>
          <w:p w:rsidR="00C95DBE" w:rsidRPr="00847B33" w:rsidRDefault="001103DB" w:rsidP="00C83F97">
            <w:pPr>
              <w:pStyle w:val="Style14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 w:rsidRPr="00C83F97">
              <w:rPr>
                <w:rFonts w:eastAsia="TimesNewRomanPS-BoldMT"/>
                <w:b/>
                <w:bCs/>
              </w:rPr>
              <w:t>:</w:t>
            </w:r>
            <w:r w:rsidR="00D26C21" w:rsidRPr="00C83F97">
              <w:rPr>
                <w:b/>
              </w:rPr>
              <w:t xml:space="preserve"> </w:t>
            </w:r>
            <w:r w:rsidR="00C83F97" w:rsidRPr="00C83F97">
              <w:rPr>
                <w:rStyle w:val="FontStyle153"/>
                <w:b w:val="0"/>
                <w:bCs/>
                <w:sz w:val="24"/>
              </w:rPr>
              <w:t>навыками анализа и творческой трансформации исторических стилей при создании современных художественных изделий.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847B33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М.С.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3A" w:rsidRDefault="00B3423A" w:rsidP="0009351E">
      <w:pPr>
        <w:spacing w:after="0" w:line="240" w:lineRule="auto"/>
      </w:pPr>
      <w:r>
        <w:separator/>
      </w:r>
    </w:p>
  </w:endnote>
  <w:end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3A" w:rsidRDefault="00B3423A" w:rsidP="0009351E">
      <w:pPr>
        <w:spacing w:after="0" w:line="240" w:lineRule="auto"/>
      </w:pPr>
      <w:r>
        <w:separator/>
      </w:r>
    </w:p>
  </w:footnote>
  <w:footnote w:type="continuationSeparator" w:id="1">
    <w:p w:rsidR="00B3423A" w:rsidRDefault="00B3423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 w:rsidP="009162DB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9162DB" w:rsidRPr="00684378" w:rsidRDefault="009162DB" w:rsidP="009162DB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9162DB" w:rsidRPr="00684378" w:rsidRDefault="009162DB" w:rsidP="009162DB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9162DB" w:rsidRDefault="009162DB" w:rsidP="009162DB">
    <w:pPr>
      <w:pStyle w:val="a4"/>
      <w:jc w:val="center"/>
      <w:rPr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DB" w:rsidRDefault="009162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05"/>
    <w:multiLevelType w:val="hybridMultilevel"/>
    <w:tmpl w:val="E3D2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997140"/>
    <w:multiLevelType w:val="hybridMultilevel"/>
    <w:tmpl w:val="D478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E44B98"/>
    <w:multiLevelType w:val="hybridMultilevel"/>
    <w:tmpl w:val="B4524D64"/>
    <w:lvl w:ilvl="0" w:tplc="EDE40536">
      <w:start w:val="1"/>
      <w:numFmt w:val="bullet"/>
      <w:lvlText w:val="-"/>
      <w:lvlJc w:val="left"/>
      <w:pPr>
        <w:ind w:left="11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4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34028"/>
    <w:multiLevelType w:val="hybridMultilevel"/>
    <w:tmpl w:val="AAA0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6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9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9351E"/>
    <w:rsid w:val="00025DE7"/>
    <w:rsid w:val="00055936"/>
    <w:rsid w:val="0009351E"/>
    <w:rsid w:val="000D770F"/>
    <w:rsid w:val="00102866"/>
    <w:rsid w:val="001103DB"/>
    <w:rsid w:val="001C15F7"/>
    <w:rsid w:val="001C2F01"/>
    <w:rsid w:val="001C3155"/>
    <w:rsid w:val="001C49B1"/>
    <w:rsid w:val="002062ED"/>
    <w:rsid w:val="00220331"/>
    <w:rsid w:val="002217E0"/>
    <w:rsid w:val="00262323"/>
    <w:rsid w:val="00262E41"/>
    <w:rsid w:val="00274A97"/>
    <w:rsid w:val="00286965"/>
    <w:rsid w:val="00293BFF"/>
    <w:rsid w:val="002A05F8"/>
    <w:rsid w:val="002F14BE"/>
    <w:rsid w:val="002F3391"/>
    <w:rsid w:val="00345026"/>
    <w:rsid w:val="00351DCB"/>
    <w:rsid w:val="00360FE3"/>
    <w:rsid w:val="00364721"/>
    <w:rsid w:val="003725FA"/>
    <w:rsid w:val="003D5EE1"/>
    <w:rsid w:val="00424CC8"/>
    <w:rsid w:val="00464014"/>
    <w:rsid w:val="004B4D27"/>
    <w:rsid w:val="004D3E33"/>
    <w:rsid w:val="005435A0"/>
    <w:rsid w:val="0054587E"/>
    <w:rsid w:val="0057065D"/>
    <w:rsid w:val="005D35EB"/>
    <w:rsid w:val="005E3A9C"/>
    <w:rsid w:val="005F26C1"/>
    <w:rsid w:val="006679A5"/>
    <w:rsid w:val="00686831"/>
    <w:rsid w:val="0074257B"/>
    <w:rsid w:val="007932D3"/>
    <w:rsid w:val="007D31B1"/>
    <w:rsid w:val="007F74E1"/>
    <w:rsid w:val="00847B33"/>
    <w:rsid w:val="00906A6B"/>
    <w:rsid w:val="009071D9"/>
    <w:rsid w:val="00910E79"/>
    <w:rsid w:val="009162DB"/>
    <w:rsid w:val="00926D07"/>
    <w:rsid w:val="00AD2210"/>
    <w:rsid w:val="00AD46C0"/>
    <w:rsid w:val="00AF7C98"/>
    <w:rsid w:val="00B1375D"/>
    <w:rsid w:val="00B3423A"/>
    <w:rsid w:val="00B92756"/>
    <w:rsid w:val="00C44916"/>
    <w:rsid w:val="00C602DC"/>
    <w:rsid w:val="00C737E5"/>
    <w:rsid w:val="00C73866"/>
    <w:rsid w:val="00C7744B"/>
    <w:rsid w:val="00C83F97"/>
    <w:rsid w:val="00C91EA5"/>
    <w:rsid w:val="00C95DBE"/>
    <w:rsid w:val="00CB1E47"/>
    <w:rsid w:val="00CC474E"/>
    <w:rsid w:val="00D062D2"/>
    <w:rsid w:val="00D23F73"/>
    <w:rsid w:val="00D26C21"/>
    <w:rsid w:val="00D76372"/>
    <w:rsid w:val="00DA5120"/>
    <w:rsid w:val="00DE4BE9"/>
    <w:rsid w:val="00DF41F7"/>
    <w:rsid w:val="00E21A08"/>
    <w:rsid w:val="00E21F59"/>
    <w:rsid w:val="00E36FF1"/>
    <w:rsid w:val="00EA32EB"/>
    <w:rsid w:val="00EC1195"/>
    <w:rsid w:val="00EC3128"/>
    <w:rsid w:val="00EC40AB"/>
    <w:rsid w:val="00F0014B"/>
    <w:rsid w:val="00F415CD"/>
    <w:rsid w:val="00FB6776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725FA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37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725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tep1</cp:lastModifiedBy>
  <cp:revision>4</cp:revision>
  <dcterms:created xsi:type="dcterms:W3CDTF">2015-02-28T16:11:00Z</dcterms:created>
  <dcterms:modified xsi:type="dcterms:W3CDTF">2015-03-03T06:20:00Z</dcterms:modified>
</cp:coreProperties>
</file>