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5352AE" w:rsidP="004A6962">
            <w:pPr>
              <w:pStyle w:val="Style4"/>
              <w:widowControl/>
              <w:spacing w:line="240" w:lineRule="auto"/>
              <w:rPr>
                <w:b/>
                <w:sz w:val="32"/>
                <w:szCs w:val="32"/>
              </w:rPr>
            </w:pPr>
            <w:r w:rsidRPr="005352AE">
              <w:rPr>
                <w:rStyle w:val="FontStyle155"/>
                <w:b/>
                <w:sz w:val="24"/>
              </w:rPr>
              <w:t>ПРОМЫШЛЕННЫЙ ДИЗАЙН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5352AE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5352AE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5352AE" w:rsidP="005352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49B1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72 ч (3</w:t>
            </w:r>
            <w:r w:rsidR="001C49B1">
              <w:rPr>
                <w:rFonts w:ascii="Times New Roman" w:hAnsi="Times New Roman" w:cs="Times New Roman"/>
              </w:rPr>
              <w:t>5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Default="00906A6B" w:rsidP="00906A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демонстрационный эксперимент, исслед</w:t>
            </w:r>
            <w:r w:rsidR="00293BFF">
              <w:rPr>
                <w:rFonts w:ascii="Times New Roman" w:hAnsi="Times New Roman" w:cs="Times New Roman"/>
              </w:rPr>
              <w:t xml:space="preserve">овательский практикум, конференции, </w:t>
            </w:r>
            <w:r>
              <w:rPr>
                <w:rFonts w:ascii="Times New Roman" w:hAnsi="Times New Roman" w:cs="Times New Roman"/>
              </w:rPr>
              <w:t xml:space="preserve">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5352AE" w:rsidRPr="005352AE" w:rsidRDefault="005352AE" w:rsidP="008E0FC8">
            <w:pPr>
              <w:pStyle w:val="Style2"/>
              <w:spacing w:line="240" w:lineRule="auto"/>
              <w:jc w:val="both"/>
              <w:rPr>
                <w:rStyle w:val="FontStyle171"/>
                <w:b w:val="0"/>
                <w:bCs/>
                <w:sz w:val="24"/>
              </w:rPr>
            </w:pPr>
            <w:r w:rsidRPr="005352AE">
              <w:rPr>
                <w:rStyle w:val="FontStyle171"/>
                <w:b w:val="0"/>
                <w:bCs/>
                <w:sz w:val="24"/>
              </w:rPr>
              <w:t xml:space="preserve">Формирование представлений  о  создании  промышленных  изделий, которое  заключается  в формообразовании,  проектировании,  освоении  технических навыков и строения промышленных изделий; о влиянии эстетической составляющей на  формирование  и  назначение  предмета  промышленного  объекта;  о  роли эргономических  показателей  на  дизайн  и  функциональность  промышленных изделий,  о  безопасности  применяемых  материалов  и  эксплуатации  предметов промышленного дизайна. </w:t>
            </w:r>
          </w:p>
          <w:p w:rsidR="00FB6776" w:rsidRPr="005D35EB" w:rsidRDefault="00FB6776" w:rsidP="00BF65D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5D35EB" w:rsidRDefault="008E0FC8" w:rsidP="00FC1F4F">
            <w:pPr>
              <w:jc w:val="both"/>
              <w:rPr>
                <w:rStyle w:val="FontStyle157"/>
                <w:i w:val="0"/>
                <w:iCs/>
                <w:sz w:val="24"/>
              </w:rPr>
            </w:pPr>
            <w:r w:rsidRPr="008E0FC8">
              <w:rPr>
                <w:rStyle w:val="FontStyle157"/>
                <w:i w:val="0"/>
                <w:iCs/>
                <w:sz w:val="24"/>
              </w:rPr>
              <w:t xml:space="preserve">Дисциплина относится к базовым дисциплинам профиля, базируется на результатах изучения дисциплин естественно-научного цикла, в том числе математики, физики, химических дисциплин, информатики, электрохимии, материаловедения, физико-химических методов обработки </w:t>
            </w:r>
            <w:proofErr w:type="gramStart"/>
            <w:r w:rsidRPr="008E0FC8">
              <w:rPr>
                <w:rStyle w:val="FontStyle157"/>
                <w:i w:val="0"/>
                <w:iCs/>
                <w:sz w:val="24"/>
              </w:rPr>
              <w:t>материалов</w:t>
            </w:r>
            <w:proofErr w:type="gramEnd"/>
            <w:r w:rsidRPr="008E0FC8">
              <w:rPr>
                <w:rStyle w:val="FontStyle157"/>
                <w:i w:val="0"/>
                <w:iCs/>
                <w:sz w:val="24"/>
              </w:rPr>
              <w:t xml:space="preserve"> а так же дисциплин профиля: «Покрытия материалов», «Основы технологии ХОМ», «Технология обработки материалов».</w:t>
            </w:r>
          </w:p>
          <w:p w:rsidR="0037690D" w:rsidRPr="008E0FC8" w:rsidRDefault="0037690D" w:rsidP="00FC1F4F">
            <w:pPr>
              <w:jc w:val="both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37690D" w:rsidRDefault="0037690D" w:rsidP="008E0FC8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8E0FC8" w:rsidRDefault="008E0FC8" w:rsidP="008E0FC8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Модуль 1. Общие сведения об истории и теории дизайна</w:t>
            </w:r>
          </w:p>
          <w:p w:rsidR="008E0FC8" w:rsidRDefault="008E0FC8" w:rsidP="008E0FC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D471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История и теория дизайна. Декоративное и прикладное искусство различных эпох как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предистория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дизайна. Стили в искусстве. Пионеры европейского и американского дизайна. Дизайн в СССР и России. Современное значение дизайна.</w:t>
            </w:r>
          </w:p>
          <w:p w:rsidR="008E0FC8" w:rsidRDefault="008E0FC8" w:rsidP="008E0FC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Области деятельности дизайнера. Промышленное искусство. Техническая эстетика. Художественное конструирование. Дизайн (среды, реклама,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стайлинг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, флористика, дизайн одежды и др.). Методы дизайна. Антропометрия, эргономика, тектоника. Функциональный анализ. Компьютерный дизайн.</w:t>
            </w:r>
          </w:p>
          <w:p w:rsidR="008E0FC8" w:rsidRPr="00D220EA" w:rsidRDefault="008E0FC8" w:rsidP="008E0F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Модуль</w:t>
            </w:r>
            <w:r w:rsidRPr="009E0203">
              <w:rPr>
                <w:rFonts w:ascii="Times New Roman" w:hAnsi="Times New Roman"/>
                <w:b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EA">
              <w:rPr>
                <w:rFonts w:ascii="Times New Roman" w:hAnsi="Times New Roman"/>
                <w:b/>
                <w:sz w:val="24"/>
                <w:szCs w:val="24"/>
              </w:rPr>
              <w:t>Основные принципы художественно-конструкторского решения промышленных изделий</w:t>
            </w:r>
          </w:p>
          <w:p w:rsidR="008E0FC8" w:rsidRPr="00CD471B" w:rsidRDefault="008E0FC8" w:rsidP="008E0F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художественного конструирования – исследовательский, поисковый, проектный, рабочего проектирования.</w:t>
            </w:r>
          </w:p>
          <w:p w:rsidR="008E0FC8" w:rsidRDefault="008E0FC8" w:rsidP="008E0F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формообразования. Представление о форме. Существование изделия. Свойства изделия: структура как элементы изделия и их взаимозависимость, форма, материал, размеры, поверхность. Последовательное создание изделия. Основные функции, подфункции и средства. Основная и количественно определенная структура. Общая форма и форма элементов. Детализированная модель синтеза изделия.  </w:t>
            </w:r>
          </w:p>
          <w:p w:rsidR="008E0FC8" w:rsidRDefault="001D0C45" w:rsidP="008E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Модуль</w:t>
            </w:r>
            <w:r w:rsidR="008E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Важнейшие средства и принципы гармонизации промышленных изделий</w:t>
            </w:r>
          </w:p>
          <w:p w:rsidR="008E0FC8" w:rsidRDefault="008E0FC8" w:rsidP="008E0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59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F5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конструирования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Ограничения. Изменение структуры основных элементов, связанные с функцией. Моделирование структур. Метод изменения функциональных поверхностей. Ограничения при конструировании формы. Метод изменения формы. Метод деления формы. Методы синтеза формы. Изготовление моделей. </w:t>
            </w:r>
          </w:p>
          <w:p w:rsidR="008E0FC8" w:rsidRDefault="008E0FC8" w:rsidP="008E0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требований, предъявляемых к форме. Взаимозависимость основных свойств. </w:t>
            </w:r>
          </w:p>
          <w:p w:rsidR="008E0FC8" w:rsidRPr="00D838FE" w:rsidRDefault="008E0FC8" w:rsidP="008E0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59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F59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конструирования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Конструктор. Фирма. Общество. Производственные факторы. Технологический процесс: выполнимость, экономичность, оператор, сборка.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Факторы, влияющие на продажу и распределение. Факторы, связанные с эксплуатацией изделий: оценка процесса (исходное состояние, требуемый результат, функция)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процесса  (реализация функции, качество функции), потребитель или оператор (обзор факторов, нормальная работа, периодическая работа, субъективные обстоятельства), окружающая среда. Факторы разрушения. </w:t>
            </w:r>
          </w:p>
          <w:p w:rsidR="008E0FC8" w:rsidRDefault="008E0FC8" w:rsidP="008E0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 </w:t>
            </w:r>
            <w:r w:rsidRPr="000A6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Композиция.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 изделия (эстетика, единство, порядок). Элементы формы (мысль, модели, технология). Объединение элементов формы. Основные средства композиции: визуальное равновесие, ритм и пропорции, статичность и динамичность, симметричность и асимметричность, объем и пространство, тектоника, масштабность, нюанс и контраст, цвет и фактура. Прием модуля. Принцип золотого сечения. Средства выразительности: легкость, вес и устойчивость, движение.</w:t>
            </w:r>
          </w:p>
          <w:p w:rsidR="008E0FC8" w:rsidRPr="00E30E76" w:rsidRDefault="008E0FC8" w:rsidP="008E0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3.4. </w:t>
            </w:r>
            <w:r w:rsidRPr="00D220E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22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э</w:t>
            </w:r>
            <w:r w:rsidRPr="00D220EA">
              <w:rPr>
                <w:rFonts w:ascii="Times New Roman" w:hAnsi="Times New Roman" w:cs="Times New Roman"/>
                <w:b/>
                <w:sz w:val="24"/>
                <w:szCs w:val="24"/>
              </w:rPr>
              <w:t>ргономические факторы художественного конструирования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30E76">
              <w:rPr>
                <w:rFonts w:ascii="Times New Roman" w:hAnsi="Times New Roman" w:cs="Times New Roman"/>
                <w:sz w:val="24"/>
                <w:szCs w:val="24"/>
              </w:rPr>
              <w:t xml:space="preserve">Выбор материала и способа его переработки с учетом его функционально-эксплуатационных, технологических и эстетических факторов.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материала форме и назначению изделия. Особенности зрительного восприятия человека. Антропометрия. Основные гигиенические требования. Основные закономерности моторики человека (биомеханика).</w:t>
            </w:r>
          </w:p>
          <w:p w:rsidR="008E0FC8" w:rsidRPr="006A7EA6" w:rsidRDefault="008E0FC8" w:rsidP="008E0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  <w:r w:rsidRPr="00D220EA">
              <w:rPr>
                <w:rFonts w:ascii="Times New Roman" w:hAnsi="Times New Roman" w:cs="Times New Roman"/>
                <w:b/>
                <w:sz w:val="24"/>
                <w:szCs w:val="24"/>
              </w:rPr>
              <w:t>. Анализ эстетических свой</w:t>
            </w:r>
            <w:proofErr w:type="gramStart"/>
            <w:r w:rsidRPr="00D220EA">
              <w:rPr>
                <w:rFonts w:ascii="Times New Roman" w:hAnsi="Times New Roman" w:cs="Times New Roman"/>
                <w:b/>
                <w:sz w:val="24"/>
                <w:szCs w:val="24"/>
              </w:rPr>
              <w:t>ств пр</w:t>
            </w:r>
            <w:proofErr w:type="gramEnd"/>
            <w:r w:rsidRPr="00D220EA">
              <w:rPr>
                <w:rFonts w:ascii="Times New Roman" w:hAnsi="Times New Roman" w:cs="Times New Roman"/>
                <w:b/>
                <w:sz w:val="24"/>
                <w:szCs w:val="24"/>
              </w:rPr>
              <w:t>омышленных изделий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ознакомление с изделием. Сбор информации об изделиях-аналогах, принципах их действия и форме. Составление эталонного ряда изделий-аналогов с различными уровнями качества и эстетическими достоинствами. Анализ утилитарных особенностей исследуемого изделия. Анализ соответствия формы изделия его назначению, конструктивной основе, материалу, технологии изготовления. Оценка композиции и стиля. Оценка эстетического уровня анализируемого изделия в сравнении с изделиями-эталонами. </w:t>
            </w:r>
          </w:p>
          <w:p w:rsidR="00262323" w:rsidRPr="00262323" w:rsidRDefault="00262323" w:rsidP="00ED1AA2">
            <w:pPr>
              <w:pStyle w:val="a9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1D0C45" w:rsidRPr="001D0C45" w:rsidRDefault="001D0C45" w:rsidP="001D0C45">
            <w:pPr>
              <w:pStyle w:val="Style15"/>
              <w:widowControl/>
              <w:tabs>
                <w:tab w:val="left" w:pos="936"/>
              </w:tabs>
              <w:jc w:val="both"/>
              <w:rPr>
                <w:rStyle w:val="FontStyle74"/>
                <w:sz w:val="24"/>
                <w:szCs w:val="24"/>
              </w:rPr>
            </w:pPr>
            <w:r w:rsidRPr="001D0C45">
              <w:rPr>
                <w:rStyle w:val="FontStyle74"/>
                <w:sz w:val="24"/>
                <w:szCs w:val="24"/>
              </w:rPr>
              <w:t>- способен решать профессиональные задачи в области проектирования, подготовки и реализации художественно-промышленного единичного и мелкосерийного производства (ОНК</w:t>
            </w:r>
            <w:proofErr w:type="gramStart"/>
            <w:r w:rsidRPr="001D0C45">
              <w:rPr>
                <w:rStyle w:val="FontStyle74"/>
                <w:sz w:val="24"/>
                <w:szCs w:val="24"/>
              </w:rPr>
              <w:t>7</w:t>
            </w:r>
            <w:proofErr w:type="gramEnd"/>
            <w:r w:rsidRPr="001D0C45">
              <w:rPr>
                <w:rStyle w:val="FontStyle74"/>
                <w:sz w:val="24"/>
                <w:szCs w:val="24"/>
              </w:rPr>
              <w:t>);</w:t>
            </w:r>
          </w:p>
          <w:p w:rsidR="001D0C45" w:rsidRPr="001D0C45" w:rsidRDefault="001D0C45" w:rsidP="001D0C45">
            <w:pPr>
              <w:pStyle w:val="Style15"/>
              <w:widowControl/>
              <w:tabs>
                <w:tab w:val="left" w:pos="936"/>
              </w:tabs>
              <w:jc w:val="both"/>
              <w:rPr>
                <w:rStyle w:val="FontStyle74"/>
                <w:sz w:val="24"/>
                <w:szCs w:val="24"/>
              </w:rPr>
            </w:pPr>
            <w:r w:rsidRPr="001D0C45">
              <w:rPr>
                <w:rStyle w:val="FontStyle74"/>
                <w:sz w:val="24"/>
                <w:szCs w:val="24"/>
              </w:rPr>
              <w:t>- готов отражать современные тенденции отечественной и зарубежной культуры в профессиональной деятельности (ОНК-11);</w:t>
            </w:r>
          </w:p>
          <w:p w:rsidR="00EC3128" w:rsidRPr="001D0C45" w:rsidRDefault="001D0C45" w:rsidP="001D0C45">
            <w:pPr>
              <w:pStyle w:val="Style15"/>
              <w:widowControl/>
              <w:tabs>
                <w:tab w:val="left" w:pos="936"/>
              </w:tabs>
              <w:jc w:val="both"/>
            </w:pPr>
            <w:r w:rsidRPr="001D0C45">
              <w:rPr>
                <w:rStyle w:val="FontStyle74"/>
                <w:sz w:val="24"/>
                <w:szCs w:val="24"/>
              </w:rPr>
              <w:t>- способен к проектированию и созданию художественно-промышленных изделий, обладающих эстетической ценностью, к разработке проектировании художественных или промышленных объектов (ПК</w:t>
            </w:r>
            <w:proofErr w:type="gramStart"/>
            <w:r w:rsidRPr="001D0C45">
              <w:rPr>
                <w:rStyle w:val="FontStyle74"/>
                <w:sz w:val="24"/>
                <w:szCs w:val="24"/>
              </w:rPr>
              <w:t>7</w:t>
            </w:r>
            <w:proofErr w:type="gramEnd"/>
            <w:r w:rsidRPr="001D0C45">
              <w:rPr>
                <w:rStyle w:val="FontStyle74"/>
                <w:sz w:val="24"/>
                <w:szCs w:val="24"/>
              </w:rPr>
              <w:t>).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D1235A" w:rsidRPr="0037690D" w:rsidRDefault="00DA5120" w:rsidP="001F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>Знания:</w:t>
            </w:r>
            <w:r w:rsidR="00D123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153099" w:rsidRPr="00CD471B">
              <w:rPr>
                <w:rFonts w:ascii="Times New Roman" w:hAnsi="Times New Roman" w:cs="Times New Roman"/>
                <w:sz w:val="24"/>
                <w:szCs w:val="24"/>
              </w:rPr>
              <w:t>- методы исследования качества покрытий и контроля производственных процессов;</w:t>
            </w:r>
            <w:r w:rsidR="00376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099">
              <w:rPr>
                <w:rFonts w:ascii="Times New Roman" w:hAnsi="Times New Roman" w:cs="Times New Roman"/>
                <w:sz w:val="24"/>
                <w:szCs w:val="24"/>
              </w:rPr>
              <w:t>основные законы выполнения рисунка на плоскости</w:t>
            </w:r>
            <w:proofErr w:type="gramStart"/>
            <w:r w:rsidR="00153099"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proofErr w:type="gramEnd"/>
            <w:r w:rsidR="00153099">
              <w:rPr>
                <w:rFonts w:ascii="Times New Roman" w:hAnsi="Times New Roman" w:cs="Times New Roman"/>
                <w:sz w:val="24"/>
                <w:szCs w:val="24"/>
              </w:rPr>
              <w:t>законы построения трехмерного пространства на плоскости листа, технику рисунка и используемые материалы;</w:t>
            </w:r>
            <w:r w:rsidR="00376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099">
              <w:rPr>
                <w:rFonts w:ascii="Times New Roman" w:hAnsi="Times New Roman" w:cs="Times New Roman"/>
                <w:sz w:val="24"/>
                <w:szCs w:val="24"/>
              </w:rPr>
              <w:t>основные цвета, монохроматические и составные цвета;</w:t>
            </w:r>
          </w:p>
          <w:p w:rsidR="00153099" w:rsidRDefault="00DA5120" w:rsidP="0037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Умения:</w:t>
            </w:r>
            <w:r w:rsidR="00351DCB" w:rsidRPr="0035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099" w:rsidRPr="00CD471B">
              <w:rPr>
                <w:rFonts w:ascii="Times New Roman" w:hAnsi="Times New Roman" w:cs="Times New Roman"/>
                <w:sz w:val="24"/>
                <w:szCs w:val="24"/>
              </w:rPr>
              <w:t>- определять физико-химические и механические свойства материалов;</w:t>
            </w:r>
            <w:r w:rsidR="00376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099" w:rsidRPr="00CD471B">
              <w:rPr>
                <w:rFonts w:ascii="Times New Roman" w:hAnsi="Times New Roman" w:cs="Times New Roman"/>
                <w:sz w:val="24"/>
                <w:szCs w:val="24"/>
              </w:rPr>
              <w:t>обрабатывать результаты эксперимента;</w:t>
            </w:r>
            <w:r w:rsidR="00376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099" w:rsidRPr="00CD471B">
              <w:rPr>
                <w:rFonts w:ascii="Times New Roman" w:hAnsi="Times New Roman" w:cs="Times New Roman"/>
                <w:sz w:val="24"/>
                <w:szCs w:val="24"/>
              </w:rPr>
              <w:t>использовать техническую литературу по прикладной химии;</w:t>
            </w:r>
          </w:p>
          <w:p w:rsidR="001F2ACE" w:rsidRPr="0037690D" w:rsidRDefault="001103DB" w:rsidP="0037690D">
            <w:pPr>
              <w:pStyle w:val="Style15"/>
              <w:widowControl/>
              <w:tabs>
                <w:tab w:val="left" w:pos="709"/>
              </w:tabs>
              <w:ind w:right="-2"/>
              <w:jc w:val="both"/>
              <w:rPr>
                <w:rStyle w:val="FontStyle157"/>
                <w:i w:val="0"/>
                <w:iCs/>
                <w:sz w:val="24"/>
              </w:rPr>
            </w:pPr>
            <w:r w:rsidRPr="00351DCB">
              <w:rPr>
                <w:rFonts w:eastAsia="TimesNewRomanPS-BoldMT"/>
                <w:b/>
                <w:bCs/>
              </w:rPr>
              <w:t>В</w:t>
            </w:r>
            <w:r w:rsidR="00DA5120" w:rsidRPr="00351DCB">
              <w:rPr>
                <w:rFonts w:eastAsia="TimesNewRomanPS-BoldMT"/>
                <w:b/>
                <w:bCs/>
              </w:rPr>
              <w:t>ладение:</w:t>
            </w:r>
            <w:r w:rsidR="001F2ACE" w:rsidRPr="005B78C4">
              <w:rPr>
                <w:iCs/>
              </w:rPr>
              <w:t xml:space="preserve"> </w:t>
            </w:r>
            <w:r w:rsidR="001F2ACE" w:rsidRPr="001F2ACE">
              <w:rPr>
                <w:rStyle w:val="FontStyle157"/>
                <w:i w:val="0"/>
                <w:iCs/>
                <w:sz w:val="24"/>
              </w:rPr>
              <w:t xml:space="preserve">- техникой </w:t>
            </w:r>
            <w:proofErr w:type="spellStart"/>
            <w:r w:rsidR="001F2ACE" w:rsidRPr="001F2ACE">
              <w:rPr>
                <w:rStyle w:val="FontStyle157"/>
                <w:i w:val="0"/>
                <w:iCs/>
                <w:sz w:val="24"/>
              </w:rPr>
              <w:t>эскизирования</w:t>
            </w:r>
            <w:proofErr w:type="spellEnd"/>
            <w:r w:rsidR="001F2ACE" w:rsidRPr="001F2ACE">
              <w:rPr>
                <w:rStyle w:val="FontStyle157"/>
                <w:i w:val="0"/>
                <w:iCs/>
                <w:sz w:val="24"/>
              </w:rPr>
              <w:t xml:space="preserve"> объектов художественного производства;</w:t>
            </w:r>
            <w:r w:rsidR="0037690D"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="001F2ACE" w:rsidRPr="001F2ACE">
              <w:rPr>
                <w:rStyle w:val="FontStyle157"/>
                <w:i w:val="0"/>
                <w:iCs/>
                <w:sz w:val="24"/>
              </w:rPr>
              <w:t>материаловедческой базой для изготовления моделей; отечественной и зарубежной информацией в области изготовления художественно-промышленной продукции</w:t>
            </w:r>
            <w:r w:rsidR="001F2ACE">
              <w:rPr>
                <w:rStyle w:val="FontStyle157"/>
                <w:iCs/>
              </w:rPr>
              <w:t>.</w:t>
            </w:r>
          </w:p>
          <w:p w:rsidR="00DA5120" w:rsidRPr="00351DCB" w:rsidRDefault="00DA5120" w:rsidP="001F2ACE">
            <w:pPr>
              <w:jc w:val="both"/>
              <w:rPr>
                <w:rStyle w:val="FontStyle74"/>
                <w:sz w:val="24"/>
                <w:szCs w:val="24"/>
              </w:rPr>
            </w:pPr>
            <w:r w:rsidRPr="00351D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37690D" w:rsidRDefault="0037690D" w:rsidP="00351DCB">
            <w:pPr>
              <w:jc w:val="both"/>
              <w:rPr>
                <w:rFonts w:ascii="Times New Roman" w:eastAsia="TimesNewRomanPS-BoldMT" w:hAnsi="Times New Roman" w:cs="Times New Roman"/>
              </w:rPr>
            </w:pPr>
          </w:p>
          <w:p w:rsidR="00FB6776" w:rsidRPr="00351DCB" w:rsidRDefault="00EC3128" w:rsidP="00351DC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C3128">
              <w:rPr>
                <w:rFonts w:ascii="Times New Roman" w:eastAsia="TimesNewRomanPS-BoldMT" w:hAnsi="Times New Roman" w:cs="Times New Roman"/>
              </w:rPr>
              <w:t xml:space="preserve">Освоение дисциплины 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t>обеспечивает решение выпускником задач будущей профессиональной деятельности</w:t>
            </w:r>
            <w:r w:rsidRPr="00EC3128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производственно-технологической, педагогической), </w:t>
            </w:r>
            <w:r w:rsidRPr="00EC3128">
              <w:rPr>
                <w:rFonts w:ascii="Times New Roman" w:hAnsi="Times New Roman" w:cs="Times New Roman"/>
                <w:iCs/>
              </w:rPr>
              <w:lastRenderedPageBreak/>
              <w:t>связанной с</w:t>
            </w:r>
            <w:r w:rsidR="00351DCB">
              <w:rPr>
                <w:rFonts w:ascii="Times New Roman" w:hAnsi="Times New Roman" w:cs="Times New Roman"/>
                <w:iCs/>
              </w:rPr>
              <w:t xml:space="preserve"> проектированием и изготовлением художественных изделий</w:t>
            </w:r>
            <w:r w:rsidR="00262323">
              <w:rPr>
                <w:rFonts w:ascii="Times New Roman" w:hAnsi="Times New Roman" w:cs="Times New Roman"/>
                <w:iCs/>
              </w:rPr>
              <w:t xml:space="preserve"> с использованием процессов нанесения покрытий</w:t>
            </w:r>
            <w:r w:rsidR="00351DC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5120" w:rsidRDefault="00EC3128" w:rsidP="00E21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351DCB">
              <w:rPr>
                <w:rFonts w:ascii="Times New Roman" w:hAnsi="Times New Roman" w:cs="Times New Roman"/>
              </w:rPr>
              <w:t>технологии электрохимических производст</w:t>
            </w:r>
            <w:r w:rsidR="003D5EE1">
              <w:rPr>
                <w:rFonts w:ascii="Times New Roman" w:hAnsi="Times New Roman" w:cs="Times New Roman"/>
              </w:rPr>
              <w:t>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351DCB" w:rsidP="00D452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к.х.н., доцент</w:t>
            </w:r>
            <w:r w:rsidR="004A6962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D45246">
              <w:rPr>
                <w:rFonts w:ascii="Times New Roman" w:hAnsi="Times New Roman" w:cs="Times New Roman"/>
              </w:rPr>
              <w:t>Румянцева К.Е</w:t>
            </w:r>
            <w:r w:rsidR="00EC31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кафедрой, д.х.н., профессор </w:t>
            </w:r>
            <w:r w:rsidR="00351DCB">
              <w:rPr>
                <w:rFonts w:ascii="Times New Roman" w:hAnsi="Times New Roman" w:cs="Times New Roman"/>
              </w:rPr>
              <w:t>Балмасов А.В.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</w:rPr>
            </w:pPr>
          </w:p>
        </w:tc>
      </w:tr>
    </w:tbl>
    <w:p w:rsidR="0009351E" w:rsidRDefault="0009351E" w:rsidP="00EC3128"/>
    <w:sectPr w:rsidR="0009351E" w:rsidSect="005F26C1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4E" w:rsidRDefault="00642F4E" w:rsidP="0009351E">
      <w:pPr>
        <w:spacing w:after="0" w:line="240" w:lineRule="auto"/>
      </w:pPr>
      <w:r>
        <w:separator/>
      </w:r>
    </w:p>
  </w:endnote>
  <w:endnote w:type="continuationSeparator" w:id="0">
    <w:p w:rsidR="00642F4E" w:rsidRDefault="00642F4E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4E" w:rsidRDefault="00642F4E" w:rsidP="0009351E">
      <w:pPr>
        <w:spacing w:after="0" w:line="240" w:lineRule="auto"/>
      </w:pPr>
      <w:r>
        <w:separator/>
      </w:r>
    </w:p>
  </w:footnote>
  <w:footnote w:type="continuationSeparator" w:id="0">
    <w:p w:rsidR="00642F4E" w:rsidRDefault="00642F4E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3D" w:rsidRDefault="00C95F3D" w:rsidP="00C95F3D">
    <w:pPr>
      <w:pStyle w:val="a4"/>
      <w:jc w:val="center"/>
      <w:rPr>
        <w:rFonts w:ascii="Times New Roman" w:hAnsi="Times New Roman"/>
      </w:rPr>
    </w:pPr>
    <w:r w:rsidRPr="00684378">
      <w:rPr>
        <w:rFonts w:ascii="Times New Roman" w:hAnsi="Times New Roman"/>
        <w:sz w:val="20"/>
        <w:szCs w:val="20"/>
      </w:rPr>
      <w:t xml:space="preserve">АННОТАЦИИ ДИСЦИПЛИН ООП ПОДГОТОВКИ </w:t>
    </w:r>
    <w:r>
      <w:rPr>
        <w:rFonts w:ascii="Times New Roman" w:hAnsi="Times New Roman"/>
        <w:sz w:val="20"/>
        <w:szCs w:val="20"/>
      </w:rPr>
      <w:t>БАКАЛАВРОВ ПО НАПРАВЛЕНИЮ 29.03.04</w:t>
    </w:r>
    <w:r w:rsidRPr="00684378">
      <w:rPr>
        <w:rFonts w:ascii="Times New Roman" w:hAnsi="Times New Roman"/>
        <w:sz w:val="20"/>
        <w:szCs w:val="20"/>
      </w:rPr>
      <w:t xml:space="preserve">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C95F3D" w:rsidRPr="00684378" w:rsidRDefault="00C95F3D" w:rsidP="00C95F3D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>ПРОФИЛЬ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C95F3D" w:rsidRPr="00684378" w:rsidRDefault="00C95F3D" w:rsidP="00C95F3D">
    <w:pPr>
      <w:pStyle w:val="a4"/>
      <w:jc w:val="center"/>
      <w:rPr>
        <w:rFonts w:ascii="Times New Roman" w:hAnsi="Times New Roman"/>
        <w:sz w:val="20"/>
        <w:szCs w:val="20"/>
      </w:rPr>
    </w:pPr>
    <w:r w:rsidRPr="00684378">
      <w:rPr>
        <w:rFonts w:ascii="Times New Roman" w:hAnsi="Times New Roman"/>
        <w:sz w:val="20"/>
        <w:szCs w:val="20"/>
      </w:rPr>
      <w:t>ФОРМА ОБУЧЕНИЯ – ОЧНАЯ</w:t>
    </w:r>
  </w:p>
  <w:p w:rsidR="00E21F59" w:rsidRPr="00C95F3D" w:rsidRDefault="00C95F3D" w:rsidP="00C95F3D">
    <w:pPr>
      <w:pStyle w:val="a4"/>
      <w:jc w:val="center"/>
      <w:rPr>
        <w:szCs w:val="20"/>
      </w:rPr>
    </w:pPr>
    <w:r w:rsidRPr="00684378">
      <w:rPr>
        <w:rFonts w:ascii="Times New Roman" w:hAnsi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4A06"/>
    <w:multiLevelType w:val="hybridMultilevel"/>
    <w:tmpl w:val="107C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F569A"/>
    <w:multiLevelType w:val="hybridMultilevel"/>
    <w:tmpl w:val="8F669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55118E"/>
    <w:multiLevelType w:val="multilevel"/>
    <w:tmpl w:val="438A5B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51E"/>
    <w:rsid w:val="00025DE7"/>
    <w:rsid w:val="0009351E"/>
    <w:rsid w:val="0009411D"/>
    <w:rsid w:val="000D770F"/>
    <w:rsid w:val="001103DB"/>
    <w:rsid w:val="00153099"/>
    <w:rsid w:val="001B5ACC"/>
    <w:rsid w:val="001C49B1"/>
    <w:rsid w:val="001D0C45"/>
    <w:rsid w:val="001F2ACE"/>
    <w:rsid w:val="002062ED"/>
    <w:rsid w:val="002217E0"/>
    <w:rsid w:val="00262323"/>
    <w:rsid w:val="00293BFF"/>
    <w:rsid w:val="002A05F8"/>
    <w:rsid w:val="002F14BE"/>
    <w:rsid w:val="00351DCB"/>
    <w:rsid w:val="0037690D"/>
    <w:rsid w:val="003D5EE1"/>
    <w:rsid w:val="00424CC8"/>
    <w:rsid w:val="00464014"/>
    <w:rsid w:val="004A6962"/>
    <w:rsid w:val="004D3E33"/>
    <w:rsid w:val="004E1E6E"/>
    <w:rsid w:val="005352AE"/>
    <w:rsid w:val="005435A0"/>
    <w:rsid w:val="0054587E"/>
    <w:rsid w:val="00551BEE"/>
    <w:rsid w:val="00553853"/>
    <w:rsid w:val="0057065D"/>
    <w:rsid w:val="005D35EB"/>
    <w:rsid w:val="005F26C1"/>
    <w:rsid w:val="00642F4E"/>
    <w:rsid w:val="006771E6"/>
    <w:rsid w:val="00686831"/>
    <w:rsid w:val="006B7886"/>
    <w:rsid w:val="0074257B"/>
    <w:rsid w:val="00750C23"/>
    <w:rsid w:val="007932D3"/>
    <w:rsid w:val="007D31B1"/>
    <w:rsid w:val="007F74E1"/>
    <w:rsid w:val="008C4E4C"/>
    <w:rsid w:val="008E0FC8"/>
    <w:rsid w:val="00906A6B"/>
    <w:rsid w:val="00910E79"/>
    <w:rsid w:val="00926D07"/>
    <w:rsid w:val="009C3FA7"/>
    <w:rsid w:val="00AF7C98"/>
    <w:rsid w:val="00B3423A"/>
    <w:rsid w:val="00B92756"/>
    <w:rsid w:val="00BF65D1"/>
    <w:rsid w:val="00C602DC"/>
    <w:rsid w:val="00C737E5"/>
    <w:rsid w:val="00C73866"/>
    <w:rsid w:val="00C7744B"/>
    <w:rsid w:val="00C91EA5"/>
    <w:rsid w:val="00C95F3D"/>
    <w:rsid w:val="00CB1E47"/>
    <w:rsid w:val="00CC474E"/>
    <w:rsid w:val="00D062D2"/>
    <w:rsid w:val="00D1235A"/>
    <w:rsid w:val="00D23F73"/>
    <w:rsid w:val="00D45246"/>
    <w:rsid w:val="00DA5120"/>
    <w:rsid w:val="00DE4BE9"/>
    <w:rsid w:val="00DF41F7"/>
    <w:rsid w:val="00E21F59"/>
    <w:rsid w:val="00E36FF1"/>
    <w:rsid w:val="00EA32EB"/>
    <w:rsid w:val="00EC3128"/>
    <w:rsid w:val="00ED1AA2"/>
    <w:rsid w:val="00F415CD"/>
    <w:rsid w:val="00FB6776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paragraph" w:styleId="2">
    <w:name w:val="heading 2"/>
    <w:basedOn w:val="a0"/>
    <w:next w:val="a0"/>
    <w:link w:val="20"/>
    <w:qFormat/>
    <w:rsid w:val="005D35EB"/>
    <w:pPr>
      <w:keepNext/>
      <w:widowControl w:val="0"/>
      <w:numPr>
        <w:ilvl w:val="1"/>
        <w:numId w:val="4"/>
      </w:numPr>
      <w:tabs>
        <w:tab w:val="left" w:pos="3119"/>
      </w:tabs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D35EB"/>
    <w:pPr>
      <w:keepNext/>
      <w:widowControl w:val="0"/>
      <w:numPr>
        <w:ilvl w:val="2"/>
        <w:numId w:val="4"/>
      </w:numPr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rsid w:val="00293BFF"/>
    <w:rPr>
      <w:rFonts w:ascii="Times New Roman" w:hAnsi="Times New Roman"/>
      <w:sz w:val="16"/>
    </w:rPr>
  </w:style>
  <w:style w:type="paragraph" w:styleId="a9">
    <w:name w:val="Body Text Indent"/>
    <w:aliases w:val="текст,Основной текст 1"/>
    <w:basedOn w:val="a0"/>
    <w:link w:val="aa"/>
    <w:rsid w:val="00F415CD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1"/>
    <w:link w:val="a9"/>
    <w:rsid w:val="00F415CD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1"/>
    <w:rsid w:val="00F415CD"/>
  </w:style>
  <w:style w:type="paragraph" w:customStyle="1" w:styleId="Style15">
    <w:name w:val="Style15"/>
    <w:basedOn w:val="a0"/>
    <w:rsid w:val="00F41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5D35E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5D35EB"/>
  </w:style>
  <w:style w:type="character" w:customStyle="1" w:styleId="20">
    <w:name w:val="Заголовок 2 Знак"/>
    <w:basedOn w:val="a1"/>
    <w:link w:val="2"/>
    <w:rsid w:val="005D35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D35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rsid w:val="005D35E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D3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РФФИ"/>
    <w:basedOn w:val="a0"/>
    <w:rsid w:val="005D3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footnote text"/>
    <w:aliases w:val="Знак"/>
    <w:basedOn w:val="a0"/>
    <w:link w:val="ae"/>
    <w:rsid w:val="00262323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262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basedOn w:val="a1"/>
    <w:rsid w:val="00262323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0"/>
    <w:rsid w:val="00262323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262323"/>
    <w:rPr>
      <w:rFonts w:ascii="Times New Roman" w:hAnsi="Times New Roman"/>
      <w:b/>
      <w:sz w:val="16"/>
    </w:rPr>
  </w:style>
  <w:style w:type="paragraph" w:customStyle="1" w:styleId="Style4">
    <w:name w:val="Style4"/>
    <w:basedOn w:val="a0"/>
    <w:rsid w:val="009C3FA7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5352A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1">
    <w:name w:val="Font Style171"/>
    <w:rsid w:val="005352AE"/>
    <w:rPr>
      <w:rFonts w:ascii="Times New Roman" w:hAnsi="Times New Roman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7853F4B-AF54-472E-9E04-0D783ECE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7</cp:revision>
  <dcterms:created xsi:type="dcterms:W3CDTF">2015-03-03T06:58:00Z</dcterms:created>
  <dcterms:modified xsi:type="dcterms:W3CDTF">2015-03-03T12:04:00Z</dcterms:modified>
</cp:coreProperties>
</file>