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0D" w:rsidRDefault="0052350D" w:rsidP="0052350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Аннотации дисциплин ООП подготовки бакалавров по направлению </w:t>
      </w:r>
      <w:r>
        <w:rPr>
          <w:sz w:val="20"/>
          <w:szCs w:val="20"/>
        </w:rPr>
        <w:br/>
        <w:t>29.03.04 Технология художественной обработки материалов</w:t>
      </w:r>
    </w:p>
    <w:p w:rsidR="0052350D" w:rsidRDefault="0052350D" w:rsidP="0052350D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Профиль Технология художественной обработки материалов</w:t>
      </w:r>
    </w:p>
    <w:p w:rsidR="0052350D" w:rsidRDefault="0052350D" w:rsidP="0052350D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обучения очная. Срок освоения ООП 4 года</w:t>
      </w:r>
    </w:p>
    <w:p w:rsidR="004435F9" w:rsidRPr="00593F12" w:rsidRDefault="004435F9">
      <w:pPr>
        <w:rPr>
          <w:sz w:val="4"/>
          <w:szCs w:val="4"/>
        </w:rPr>
      </w:pPr>
      <w:bookmarkStart w:id="0" w:name="_GoBack"/>
      <w:bookmarkEnd w:id="0"/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916"/>
        <w:gridCol w:w="516"/>
        <w:gridCol w:w="1125"/>
        <w:gridCol w:w="403"/>
        <w:gridCol w:w="815"/>
        <w:gridCol w:w="1836"/>
        <w:gridCol w:w="3595"/>
      </w:tblGrid>
      <w:tr w:rsidR="009B65A9" w:rsidTr="00377A12">
        <w:tc>
          <w:tcPr>
            <w:tcW w:w="2432" w:type="dxa"/>
            <w:gridSpan w:val="2"/>
          </w:tcPr>
          <w:p w:rsidR="009B65A9" w:rsidRDefault="009B65A9">
            <w:r>
              <w:t>Наименование ди</w:t>
            </w:r>
            <w:r>
              <w:t>с</w:t>
            </w:r>
            <w:r>
              <w:t>циплины</w:t>
            </w:r>
          </w:p>
        </w:tc>
        <w:tc>
          <w:tcPr>
            <w:tcW w:w="7774" w:type="dxa"/>
            <w:gridSpan w:val="5"/>
            <w:vAlign w:val="center"/>
          </w:tcPr>
          <w:p w:rsidR="000F28B7" w:rsidRPr="000F28B7" w:rsidRDefault="000F28B7" w:rsidP="000F28B7">
            <w:pPr>
              <w:pStyle w:val="Style7"/>
              <w:widowControl/>
              <w:spacing w:before="206" w:line="240" w:lineRule="auto"/>
              <w:jc w:val="center"/>
              <w:rPr>
                <w:rStyle w:val="FontStyle155"/>
                <w:b/>
                <w:bCs/>
                <w:sz w:val="26"/>
                <w:szCs w:val="26"/>
              </w:rPr>
            </w:pPr>
            <w:r w:rsidRPr="000F28B7">
              <w:rPr>
                <w:rStyle w:val="FontStyle155"/>
                <w:b/>
                <w:bCs/>
                <w:sz w:val="26"/>
                <w:szCs w:val="26"/>
              </w:rPr>
              <w:t>Специальные технологии художественной обработки стекла и керамики</w:t>
            </w:r>
          </w:p>
          <w:p w:rsidR="009B65A9" w:rsidRPr="009B2302" w:rsidRDefault="009B65A9" w:rsidP="007406A7">
            <w:pPr>
              <w:pStyle w:val="Style2"/>
              <w:widowControl/>
              <w:ind w:right="-15" w:hanging="542"/>
              <w:rPr>
                <w:sz w:val="26"/>
                <w:szCs w:val="26"/>
              </w:rPr>
            </w:pPr>
          </w:p>
        </w:tc>
      </w:tr>
      <w:tr w:rsidR="009B65A9" w:rsidTr="00377A12">
        <w:tc>
          <w:tcPr>
            <w:tcW w:w="191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516" w:type="dxa"/>
          </w:tcPr>
          <w:p w:rsidR="009B65A9" w:rsidRDefault="000F28B7" w:rsidP="00F9603B">
            <w:r>
              <w:t>3</w:t>
            </w:r>
          </w:p>
        </w:tc>
        <w:tc>
          <w:tcPr>
            <w:tcW w:w="1528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15" w:type="dxa"/>
          </w:tcPr>
          <w:p w:rsidR="009B65A9" w:rsidRDefault="000F28B7" w:rsidP="00F9603B">
            <w:r>
              <w:t>6</w:t>
            </w:r>
          </w:p>
        </w:tc>
        <w:tc>
          <w:tcPr>
            <w:tcW w:w="183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95" w:type="dxa"/>
          </w:tcPr>
          <w:p w:rsidR="009B65A9" w:rsidRDefault="000F28B7" w:rsidP="000F28B7">
            <w:r>
              <w:t>5</w:t>
            </w:r>
            <w:r w:rsidR="00425761">
              <w:t xml:space="preserve"> </w:t>
            </w:r>
            <w:proofErr w:type="spellStart"/>
            <w:r w:rsidR="00425761">
              <w:t>зач</w:t>
            </w:r>
            <w:proofErr w:type="spellEnd"/>
            <w:r w:rsidR="00425761">
              <w:t xml:space="preserve">. ед., </w:t>
            </w:r>
            <w:r w:rsidR="00F9603B">
              <w:t>1</w:t>
            </w:r>
            <w:r>
              <w:t>80</w:t>
            </w:r>
            <w:r w:rsidR="00425761">
              <w:t xml:space="preserve"> час</w:t>
            </w:r>
            <w:r>
              <w:t>ов</w:t>
            </w:r>
          </w:p>
        </w:tc>
      </w:tr>
      <w:tr w:rsidR="009B65A9" w:rsidTr="00377A12">
        <w:tc>
          <w:tcPr>
            <w:tcW w:w="2432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528" w:type="dxa"/>
            <w:gridSpan w:val="2"/>
          </w:tcPr>
          <w:p w:rsidR="009B65A9" w:rsidRDefault="00425761" w:rsidP="00401156">
            <w:r>
              <w:t xml:space="preserve">ЛК, </w:t>
            </w:r>
            <w:r w:rsidR="007406A7">
              <w:t>Л</w:t>
            </w:r>
            <w:r>
              <w:t>Р</w:t>
            </w:r>
          </w:p>
        </w:tc>
        <w:tc>
          <w:tcPr>
            <w:tcW w:w="2651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95" w:type="dxa"/>
          </w:tcPr>
          <w:p w:rsidR="009B65A9" w:rsidRPr="00425761" w:rsidRDefault="007406A7" w:rsidP="00401156">
            <w:r>
              <w:t>экзамен</w:t>
            </w:r>
          </w:p>
        </w:tc>
      </w:tr>
      <w:tr w:rsidR="00C154B8" w:rsidTr="00377A12">
        <w:tc>
          <w:tcPr>
            <w:tcW w:w="2432" w:type="dxa"/>
            <w:gridSpan w:val="2"/>
          </w:tcPr>
          <w:p w:rsidR="00C154B8" w:rsidRPr="009B65A9" w:rsidRDefault="00C154B8" w:rsidP="00185901">
            <w:pPr>
              <w:rPr>
                <w:b/>
              </w:rPr>
            </w:pPr>
            <w:r>
              <w:rPr>
                <w:b/>
              </w:rPr>
              <w:t>Активные и инте</w:t>
            </w:r>
            <w:r>
              <w:rPr>
                <w:b/>
              </w:rPr>
              <w:t>р</w:t>
            </w:r>
            <w:r>
              <w:rPr>
                <w:b/>
              </w:rPr>
              <w:t>активные формы обучения</w:t>
            </w:r>
          </w:p>
        </w:tc>
        <w:tc>
          <w:tcPr>
            <w:tcW w:w="7774" w:type="dxa"/>
            <w:gridSpan w:val="5"/>
          </w:tcPr>
          <w:p w:rsidR="00C154B8" w:rsidRPr="00593F12" w:rsidRDefault="00593F12" w:rsidP="00401156">
            <w:pPr>
              <w:pStyle w:val="Style18"/>
              <w:widowControl/>
              <w:spacing w:line="240" w:lineRule="auto"/>
              <w:ind w:left="35"/>
              <w:jc w:val="both"/>
              <w:rPr>
                <w:i/>
              </w:rPr>
            </w:pPr>
            <w:proofErr w:type="gramStart"/>
            <w:r w:rsidRPr="00593F12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</w:t>
            </w:r>
            <w:r w:rsidRPr="00593F12">
              <w:rPr>
                <w:rStyle w:val="FontStyle157"/>
                <w:i w:val="0"/>
                <w:iCs/>
                <w:sz w:val="24"/>
              </w:rPr>
              <w:t>т</w:t>
            </w:r>
            <w:r w:rsidRPr="00593F12">
              <w:rPr>
                <w:rStyle w:val="FontStyle157"/>
                <w:i w:val="0"/>
                <w:iCs/>
                <w:sz w:val="24"/>
              </w:rPr>
              <w:t>рение альтернативных точек зрения, дополнения, обращение к аудит</w:t>
            </w:r>
            <w:r w:rsidRPr="00593F12">
              <w:rPr>
                <w:rStyle w:val="FontStyle157"/>
                <w:i w:val="0"/>
                <w:iCs/>
                <w:sz w:val="24"/>
              </w:rPr>
              <w:t>о</w:t>
            </w:r>
            <w:r w:rsidRPr="00593F12">
              <w:rPr>
                <w:rStyle w:val="FontStyle157"/>
                <w:i w:val="0"/>
                <w:iCs/>
                <w:sz w:val="24"/>
              </w:rPr>
              <w:t>рии с вопросами и за примерами и др.);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приглашение специальных ле</w:t>
            </w:r>
            <w:r w:rsidRPr="00593F12">
              <w:rPr>
                <w:rStyle w:val="FontStyle157"/>
                <w:i w:val="0"/>
                <w:iCs/>
                <w:sz w:val="24"/>
              </w:rPr>
              <w:t>к</w:t>
            </w:r>
            <w:r w:rsidRPr="00593F12">
              <w:rPr>
                <w:rStyle w:val="FontStyle157"/>
                <w:i w:val="0"/>
                <w:iCs/>
                <w:sz w:val="24"/>
              </w:rPr>
              <w:t>торов, специалистов, работников производства;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работа обучающихся с дополнительными текстами и документами (научными и техническими статьями, реферативным журналом, ГОСТами, Интернет-ресурсами и т.п.);</w:t>
            </w:r>
            <w:proofErr w:type="gramEnd"/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элементы программированного обучения;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проведение мини-исследований в рамках лабораторного практикума;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обсуждение докл</w:t>
            </w:r>
            <w:r w:rsidRPr="00593F12">
              <w:rPr>
                <w:rStyle w:val="FontStyle157"/>
                <w:i w:val="0"/>
                <w:iCs/>
                <w:sz w:val="24"/>
              </w:rPr>
              <w:t>а</w:t>
            </w:r>
            <w:r w:rsidRPr="00593F12">
              <w:rPr>
                <w:rStyle w:val="FontStyle157"/>
                <w:i w:val="0"/>
                <w:iCs/>
                <w:sz w:val="24"/>
              </w:rPr>
              <w:t>дов и рефератов; составление рецензий;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моделирование ситуаций и р</w:t>
            </w:r>
            <w:r w:rsidRPr="00593F12">
              <w:rPr>
                <w:rStyle w:val="FontStyle157"/>
                <w:i w:val="0"/>
                <w:iCs/>
                <w:sz w:val="24"/>
              </w:rPr>
              <w:t>е</w:t>
            </w:r>
            <w:r w:rsidRPr="00593F12">
              <w:rPr>
                <w:rStyle w:val="FontStyle157"/>
                <w:i w:val="0"/>
                <w:iCs/>
                <w:sz w:val="24"/>
              </w:rPr>
              <w:t>шение ситуационных задач; учебные дискуссии; работа в малых гру</w:t>
            </w:r>
            <w:r w:rsidRPr="00593F12">
              <w:rPr>
                <w:rStyle w:val="FontStyle157"/>
                <w:i w:val="0"/>
                <w:iCs/>
                <w:sz w:val="24"/>
              </w:rPr>
              <w:t>п</w:t>
            </w:r>
            <w:r w:rsidRPr="00593F12">
              <w:rPr>
                <w:rStyle w:val="FontStyle157"/>
                <w:i w:val="0"/>
                <w:iCs/>
                <w:sz w:val="24"/>
              </w:rPr>
              <w:t>пах, в том числе в составе временных коллективов для решения ко</w:t>
            </w:r>
            <w:r w:rsidRPr="00593F12">
              <w:rPr>
                <w:rStyle w:val="FontStyle157"/>
                <w:i w:val="0"/>
                <w:iCs/>
                <w:sz w:val="24"/>
              </w:rPr>
              <w:t>н</w:t>
            </w:r>
            <w:r w:rsidRPr="00593F12">
              <w:rPr>
                <w:rStyle w:val="FontStyle157"/>
                <w:i w:val="0"/>
                <w:iCs/>
                <w:sz w:val="24"/>
              </w:rPr>
              <w:t>кретных задач.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223E5B" w:rsidRPr="00223E5B" w:rsidRDefault="00223E5B" w:rsidP="00223E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23E5B">
              <w:t>изучение физико-химических основ процессов производства художественного стекла и худож</w:t>
            </w:r>
            <w:r w:rsidRPr="00223E5B">
              <w:t>е</w:t>
            </w:r>
            <w:r w:rsidRPr="00223E5B">
              <w:t>ственно-декоративных материалов на его основе;</w:t>
            </w:r>
          </w:p>
          <w:p w:rsidR="00223E5B" w:rsidRPr="00223E5B" w:rsidRDefault="00223E5B" w:rsidP="00223E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23E5B">
              <w:t>изучение технологических особенностей производства стекла и художественно-декоративных изделий на его основе (сырье, подготовка шихты, варка стекломассы, формование и отжиг сте</w:t>
            </w:r>
            <w:r w:rsidRPr="00223E5B">
              <w:t>к</w:t>
            </w:r>
            <w:r w:rsidRPr="00223E5B">
              <w:t>лоизделий);</w:t>
            </w:r>
          </w:p>
          <w:p w:rsidR="00223E5B" w:rsidRPr="00223E5B" w:rsidRDefault="00223E5B" w:rsidP="00223E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23E5B">
              <w:t>изучение основного оборудования, инструмента и оснастки для производства художественных изделий из стекла.</w:t>
            </w:r>
          </w:p>
          <w:p w:rsidR="00223E5B" w:rsidRPr="00223E5B" w:rsidRDefault="00223E5B" w:rsidP="00223E5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223E5B">
              <w:rPr>
                <w:rStyle w:val="FontStyle155"/>
                <w:sz w:val="24"/>
              </w:rPr>
              <w:t>формирование способности и готовности использовать полученные знания в профессиональной деятельности для выбора оптимальных составов шихт, правильного выбора сырьевых матери</w:t>
            </w:r>
            <w:r w:rsidRPr="00223E5B">
              <w:rPr>
                <w:rStyle w:val="FontStyle155"/>
                <w:sz w:val="24"/>
              </w:rPr>
              <w:t>а</w:t>
            </w:r>
            <w:r w:rsidRPr="00223E5B">
              <w:rPr>
                <w:rStyle w:val="FontStyle155"/>
                <w:sz w:val="24"/>
              </w:rPr>
              <w:t>лов  и соответствующих условий обработки, регулирования параметров проведения технолог</w:t>
            </w:r>
            <w:r w:rsidRPr="00223E5B">
              <w:rPr>
                <w:rStyle w:val="FontStyle155"/>
                <w:sz w:val="24"/>
              </w:rPr>
              <w:t>и</w:t>
            </w:r>
            <w:r w:rsidRPr="00223E5B">
              <w:rPr>
                <w:rStyle w:val="FontStyle155"/>
                <w:sz w:val="24"/>
              </w:rPr>
              <w:t>ческих процессов;</w:t>
            </w:r>
          </w:p>
          <w:p w:rsidR="009B65A9" w:rsidRPr="00425761" w:rsidRDefault="00223E5B" w:rsidP="00223E5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223E5B">
              <w:rPr>
                <w:rStyle w:val="FontStyle155"/>
                <w:sz w:val="24"/>
              </w:rPr>
              <w:t>ознакомление с научно-технической информацией и нормативной документацией по изучаемой тематике.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425761" w:rsidRDefault="00425761" w:rsidP="00223E5B">
            <w:r w:rsidRPr="00425761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425761">
              <w:rPr>
                <w:rStyle w:val="FontStyle155"/>
                <w:sz w:val="24"/>
              </w:rPr>
              <w:t xml:space="preserve"> относится к</w:t>
            </w:r>
            <w:r w:rsidR="008D00AE" w:rsidRPr="008D00AE">
              <w:rPr>
                <w:rStyle w:val="FontStyle155"/>
                <w:sz w:val="24"/>
              </w:rPr>
              <w:t xml:space="preserve"> </w:t>
            </w:r>
            <w:r w:rsidR="00223E5B" w:rsidRPr="00223E5B">
              <w:rPr>
                <w:rStyle w:val="FontStyle155"/>
                <w:sz w:val="24"/>
              </w:rPr>
              <w:t>дисциплинам по выбору в вариативной части профессионального ци</w:t>
            </w:r>
            <w:r w:rsidR="00223E5B" w:rsidRPr="00223E5B">
              <w:rPr>
                <w:rStyle w:val="FontStyle155"/>
                <w:sz w:val="24"/>
              </w:rPr>
              <w:t>к</w:t>
            </w:r>
            <w:r w:rsidR="00223E5B" w:rsidRPr="00223E5B">
              <w:rPr>
                <w:rStyle w:val="FontStyle155"/>
                <w:sz w:val="24"/>
              </w:rPr>
              <w:t>ла.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2E2137" w:rsidRDefault="00593F12" w:rsidP="00223E5B">
            <w:pPr>
              <w:pStyle w:val="a8"/>
              <w:spacing w:after="0"/>
            </w:pPr>
            <w:r>
              <w:t xml:space="preserve">Введение. </w:t>
            </w:r>
            <w:r w:rsidR="00223E5B" w:rsidRPr="00CF0A0B">
              <w:t>Краткая характеристика стекла как художественного материала (отличие от других материалов, важнейшие физико-химические, эксплуатационные и эстетические свойства). Ист</w:t>
            </w:r>
            <w:r w:rsidR="00223E5B" w:rsidRPr="00CF0A0B">
              <w:t>о</w:t>
            </w:r>
            <w:r w:rsidR="00223E5B" w:rsidRPr="00CF0A0B">
              <w:t>рия возникновения и развития стеклоделия в человеческом обществе (Финикия, Египет, Рим, Венеция, Чехия, Россия), основные вехи совершенствования технологии художественного сте</w:t>
            </w:r>
            <w:r w:rsidR="00223E5B" w:rsidRPr="00CF0A0B">
              <w:t>к</w:t>
            </w:r>
            <w:r w:rsidR="00223E5B" w:rsidRPr="00CF0A0B">
              <w:t>ла. Виды художественно-промышленных изделий, получаемых в ходе выработки стекла, а также подвергаемых декорированию после выработки.</w:t>
            </w:r>
          </w:p>
          <w:p w:rsidR="00223E5B" w:rsidRPr="00CF0A0B" w:rsidRDefault="00593F12" w:rsidP="00223E5B">
            <w:pPr>
              <w:pStyle w:val="a8"/>
              <w:spacing w:after="0"/>
            </w:pPr>
            <w:r>
              <w:t xml:space="preserve">Раздел 1. </w:t>
            </w:r>
            <w:r w:rsidR="00223E5B" w:rsidRPr="00CF0A0B">
              <w:t>Физико-химические основы учения о стекле и технологии стекла</w:t>
            </w:r>
            <w:r w:rsidR="00223E5B">
              <w:t xml:space="preserve">. </w:t>
            </w:r>
            <w:r w:rsidR="00223E5B" w:rsidRPr="00CF0A0B">
              <w:t>Стеклообразное с</w:t>
            </w:r>
            <w:r w:rsidR="00223E5B" w:rsidRPr="00CF0A0B">
              <w:t>о</w:t>
            </w:r>
            <w:r w:rsidR="00223E5B" w:rsidRPr="00CF0A0B">
              <w:t xml:space="preserve">стояние, его особенности. Краткая характеристика </w:t>
            </w:r>
            <w:proofErr w:type="gramStart"/>
            <w:r w:rsidR="00223E5B" w:rsidRPr="00CF0A0B">
              <w:t>важнейших</w:t>
            </w:r>
            <w:proofErr w:type="gramEnd"/>
            <w:r w:rsidR="00223E5B" w:rsidRPr="00CF0A0B">
              <w:t xml:space="preserve"> </w:t>
            </w:r>
            <w:proofErr w:type="spellStart"/>
            <w:r w:rsidR="00223E5B" w:rsidRPr="00CF0A0B">
              <w:t>стеклообразователей</w:t>
            </w:r>
            <w:proofErr w:type="spellEnd"/>
            <w:r w:rsidR="00223E5B" w:rsidRPr="00CF0A0B">
              <w:t>. Основы научных воззрений на строение стекла. Влияние модификаторов на структуру стекла. Выбор с</w:t>
            </w:r>
            <w:r w:rsidR="00223E5B" w:rsidRPr="00CF0A0B">
              <w:t>о</w:t>
            </w:r>
            <w:r w:rsidR="00223E5B" w:rsidRPr="00CF0A0B">
              <w:t>ставов стекол по диаграммам состояния.</w:t>
            </w:r>
            <w:r w:rsidR="00223E5B">
              <w:t xml:space="preserve"> </w:t>
            </w:r>
            <w:proofErr w:type="gramStart"/>
            <w:r w:rsidR="00223E5B" w:rsidRPr="00CF0A0B">
              <w:t>Основные физико-химические свойства расплавов и стекол: вязкость, поверхностное натяжение, плотность прочность, твердость, хрупкость, тепл</w:t>
            </w:r>
            <w:r w:rsidR="00223E5B" w:rsidRPr="00CF0A0B">
              <w:t>о</w:t>
            </w:r>
            <w:r w:rsidR="00223E5B" w:rsidRPr="00CF0A0B">
              <w:t>емкость, теплопроводность, электрофизические свойства, химическая стойкость.</w:t>
            </w:r>
            <w:proofErr w:type="gramEnd"/>
            <w:r w:rsidR="00223E5B" w:rsidRPr="00CF0A0B">
              <w:t xml:space="preserve"> Зависимость этих свойств от состава стекол.</w:t>
            </w:r>
            <w:r w:rsidR="00223E5B">
              <w:t xml:space="preserve"> </w:t>
            </w:r>
            <w:r w:rsidR="00223E5B" w:rsidRPr="00CF0A0B">
              <w:t>Физическая химия цветного стекла. Преломление, отражение, поглощение и пропускание света в стеклах. Дисперсия света. Основные, дополнительные, с</w:t>
            </w:r>
            <w:r w:rsidR="00223E5B" w:rsidRPr="00CF0A0B">
              <w:t>о</w:t>
            </w:r>
            <w:r w:rsidR="00223E5B" w:rsidRPr="00CF0A0B">
              <w:t>ставные и ахроматические цвета. Круг и треугольник цветности. Координаты цвета и цветности. Механизмы окрашивания стекол ионными, молекулярными и коллоидными красителями.</w:t>
            </w:r>
          </w:p>
          <w:p w:rsidR="00593F12" w:rsidRPr="00C66467" w:rsidRDefault="00223E5B" w:rsidP="00223E5B">
            <w:pPr>
              <w:pStyle w:val="a8"/>
              <w:spacing w:after="0"/>
            </w:pPr>
            <w:proofErr w:type="spellStart"/>
            <w:r w:rsidRPr="00CF0A0B">
              <w:t>Ликвационные</w:t>
            </w:r>
            <w:proofErr w:type="spellEnd"/>
            <w:r w:rsidRPr="00CF0A0B">
              <w:t xml:space="preserve"> и кристаллизационные явления в расплавах и стеклах. Основные виды глушит</w:t>
            </w:r>
            <w:r w:rsidRPr="00CF0A0B">
              <w:t>е</w:t>
            </w:r>
            <w:r w:rsidRPr="00CF0A0B">
              <w:lastRenderedPageBreak/>
              <w:t>лей стекла.</w:t>
            </w:r>
            <w:r>
              <w:t xml:space="preserve"> </w:t>
            </w:r>
            <w:r w:rsidRPr="00CF0A0B">
              <w:t xml:space="preserve">Основные стадии производства стекла и физико-химические основы технологии стеклоизделий. Процессы </w:t>
            </w:r>
            <w:proofErr w:type="spellStart"/>
            <w:r w:rsidRPr="00CF0A0B">
              <w:t>силикатообразования</w:t>
            </w:r>
            <w:proofErr w:type="spellEnd"/>
            <w:r w:rsidRPr="00CF0A0B">
              <w:t xml:space="preserve">, стеклообразования, гомогенизации, осветления и </w:t>
            </w:r>
            <w:proofErr w:type="spellStart"/>
            <w:r w:rsidRPr="00CF0A0B">
              <w:t>студки</w:t>
            </w:r>
            <w:proofErr w:type="spellEnd"/>
            <w:r w:rsidRPr="00CF0A0B">
              <w:t xml:space="preserve"> при варке стекломассы. Формование стеклоизделий из вязкой стекломассы. Роль ги</w:t>
            </w:r>
            <w:r w:rsidRPr="00CF0A0B">
              <w:t>д</w:t>
            </w:r>
            <w:r w:rsidRPr="00CF0A0B">
              <w:t>равлических, тепловых явлений и процессов твердения стекла при формовании. Возникновение внутренних напряжений в изделиях при их охлаждении.</w:t>
            </w:r>
            <w:r>
              <w:t xml:space="preserve"> </w:t>
            </w:r>
            <w:r w:rsidRPr="00CF0A0B">
              <w:t>Отжиг стеклоизделий. Релаксация напряжений и ее закономерности. Высшие и низшие температуры отжига. Обоснование реж</w:t>
            </w:r>
            <w:r w:rsidRPr="00CF0A0B">
              <w:t>и</w:t>
            </w:r>
            <w:r w:rsidRPr="00CF0A0B">
              <w:t>мов отжига по кривым расширения стекла.</w:t>
            </w:r>
          </w:p>
          <w:p w:rsidR="00223E5B" w:rsidRPr="00CF0A0B" w:rsidRDefault="00593F12" w:rsidP="00223E5B">
            <w:pPr>
              <w:numPr>
                <w:ilvl w:val="12"/>
                <w:numId w:val="0"/>
              </w:numPr>
              <w:jc w:val="both"/>
            </w:pPr>
            <w:r>
              <w:t xml:space="preserve">Раздел 2. </w:t>
            </w:r>
            <w:r w:rsidR="00223E5B" w:rsidRPr="00CF0A0B">
              <w:t>Технология получения стекломассы и стеклоизделий</w:t>
            </w:r>
            <w:r w:rsidR="00223E5B">
              <w:t xml:space="preserve">. </w:t>
            </w:r>
            <w:r w:rsidR="00223E5B" w:rsidRPr="00CF0A0B">
              <w:t xml:space="preserve">Сырье для производства стекла: основные и вспомогательные материалы. </w:t>
            </w:r>
            <w:proofErr w:type="gramStart"/>
            <w:r w:rsidR="00223E5B" w:rsidRPr="00CF0A0B">
              <w:t xml:space="preserve">Краткая характеристика важнейших основных (кварц, пески, глинозем, полевые шпаты, борная кислота, доломит, известняк, мел, сода, поташ, сурик) и вспомогательных (красители, глушители, ускорители варки, осветлители, </w:t>
            </w:r>
            <w:proofErr w:type="spellStart"/>
            <w:r w:rsidR="00223E5B" w:rsidRPr="00CF0A0B">
              <w:t>обесцвечиватели</w:t>
            </w:r>
            <w:proofErr w:type="spellEnd"/>
            <w:r w:rsidR="00223E5B" w:rsidRPr="00CF0A0B">
              <w:t>, окислители, восстановители) материалов.</w:t>
            </w:r>
            <w:proofErr w:type="gramEnd"/>
            <w:r w:rsidR="00223E5B" w:rsidRPr="00CF0A0B">
              <w:t xml:space="preserve"> Принципы расчета составов шихт стекол. Подготовка сырьевых материалов, их дозирование и получение шихты. Характеристика оборудования, пр</w:t>
            </w:r>
            <w:r w:rsidR="00223E5B" w:rsidRPr="00CF0A0B">
              <w:t>и</w:t>
            </w:r>
            <w:r w:rsidR="00223E5B" w:rsidRPr="00CF0A0B">
              <w:t>меняемого для этих целей (сушильный барабан, молотковые мельницы, сита, весы, смесители). Контроль качества шихты.</w:t>
            </w:r>
          </w:p>
          <w:p w:rsidR="00223E5B" w:rsidRPr="00CF0A0B" w:rsidRDefault="00223E5B" w:rsidP="00223E5B">
            <w:pPr>
              <w:numPr>
                <w:ilvl w:val="12"/>
                <w:numId w:val="0"/>
              </w:numPr>
              <w:jc w:val="both"/>
            </w:pPr>
            <w:r w:rsidRPr="00CF0A0B">
              <w:t xml:space="preserve">Варка стекломассы. Загрузчики шихты и боя в печи. Конструкция стекловаренных печей. </w:t>
            </w:r>
            <w:proofErr w:type="spellStart"/>
            <w:r w:rsidRPr="00CF0A0B">
              <w:t>Гор</w:t>
            </w:r>
            <w:r w:rsidRPr="00CF0A0B">
              <w:t>ш</w:t>
            </w:r>
            <w:r w:rsidRPr="00CF0A0B">
              <w:t>ковые</w:t>
            </w:r>
            <w:proofErr w:type="spellEnd"/>
            <w:r w:rsidRPr="00CF0A0B">
              <w:t xml:space="preserve">, ванные, электрические печи, их основные характеристики. Огнеупоры для кладки печей. Реальные режимы варки стекла в </w:t>
            </w:r>
            <w:proofErr w:type="spellStart"/>
            <w:r w:rsidRPr="00CF0A0B">
              <w:t>горшковых</w:t>
            </w:r>
            <w:proofErr w:type="spellEnd"/>
            <w:r w:rsidRPr="00CF0A0B">
              <w:t xml:space="preserve"> и ванных печах. Интенсификация процессов варки (бурление, </w:t>
            </w:r>
            <w:proofErr w:type="spellStart"/>
            <w:r w:rsidRPr="00CF0A0B">
              <w:t>барботаж</w:t>
            </w:r>
            <w:proofErr w:type="spellEnd"/>
            <w:r w:rsidRPr="00CF0A0B">
              <w:t>, механическое перемешивание). Контроль технологического процесса п</w:t>
            </w:r>
            <w:r w:rsidRPr="00CF0A0B">
              <w:t>о</w:t>
            </w:r>
            <w:r w:rsidRPr="00CF0A0B">
              <w:t>лучения стекломассы.</w:t>
            </w:r>
          </w:p>
          <w:p w:rsidR="00223E5B" w:rsidRPr="00CF0A0B" w:rsidRDefault="00223E5B" w:rsidP="00223E5B">
            <w:pPr>
              <w:numPr>
                <w:ilvl w:val="12"/>
                <w:numId w:val="0"/>
              </w:numPr>
              <w:jc w:val="both"/>
            </w:pPr>
            <w:r w:rsidRPr="00CF0A0B">
              <w:t xml:space="preserve">Выработка стеклоизделий. Питание формующих машин стекломассой. Конструкция питателей. Способы формования художественных промышленных изделий: прессование, выдувание, </w:t>
            </w:r>
            <w:proofErr w:type="spellStart"/>
            <w:r w:rsidRPr="00CF0A0B">
              <w:t>пре</w:t>
            </w:r>
            <w:r w:rsidRPr="00CF0A0B">
              <w:t>с</w:t>
            </w:r>
            <w:r w:rsidRPr="00CF0A0B">
              <w:t>совыдувание</w:t>
            </w:r>
            <w:proofErr w:type="spellEnd"/>
            <w:r w:rsidRPr="00CF0A0B">
              <w:t>, центробежное формование, отливка. Основы учения о форме изделий примен</w:t>
            </w:r>
            <w:r w:rsidRPr="00CF0A0B">
              <w:t>и</w:t>
            </w:r>
            <w:r w:rsidRPr="00CF0A0B">
              <w:t>тельно к вязкой стекломассе и затвердевшему стеклу. Формы для изготовления изделий (дер</w:t>
            </w:r>
            <w:r w:rsidRPr="00CF0A0B">
              <w:t>е</w:t>
            </w:r>
            <w:r w:rsidRPr="00CF0A0B">
              <w:t xml:space="preserve">вянные, металлические, </w:t>
            </w:r>
            <w:proofErr w:type="spellStart"/>
            <w:r w:rsidRPr="00CF0A0B">
              <w:t>углецементные</w:t>
            </w:r>
            <w:proofErr w:type="spellEnd"/>
            <w:r w:rsidRPr="00CF0A0B">
              <w:t>). Основные характеристики стеклоформующих машин. Режимы формования. Особенности ручной и механизированной выработки изделий. Контроль качества сформованных изделий.</w:t>
            </w:r>
          </w:p>
          <w:p w:rsidR="00377A12" w:rsidRDefault="00223E5B" w:rsidP="00223E5B">
            <w:pPr>
              <w:jc w:val="both"/>
              <w:rPr>
                <w:b/>
              </w:rPr>
            </w:pPr>
            <w:r w:rsidRPr="00CF0A0B">
              <w:t xml:space="preserve">Отжиг стеклоизделий. Печи для отжига (газовые, электрические, </w:t>
            </w:r>
            <w:proofErr w:type="gramStart"/>
            <w:r w:rsidRPr="00CF0A0B">
              <w:t>ИК-печи</w:t>
            </w:r>
            <w:proofErr w:type="gramEnd"/>
            <w:r w:rsidRPr="00CF0A0B">
              <w:t>). Режимы отжига для разных изделий. Контроль качества отжига</w:t>
            </w:r>
            <w:r>
              <w:t>.</w:t>
            </w:r>
          </w:p>
        </w:tc>
      </w:tr>
      <w:tr w:rsidR="00377A12" w:rsidTr="00377A12">
        <w:trPr>
          <w:trHeight w:val="385"/>
        </w:trPr>
        <w:tc>
          <w:tcPr>
            <w:tcW w:w="10206" w:type="dxa"/>
            <w:gridSpan w:val="7"/>
          </w:tcPr>
          <w:p w:rsidR="00377A12" w:rsidRDefault="00377A12" w:rsidP="00377A12">
            <w:pPr>
              <w:ind w:left="54" w:hanging="33"/>
              <w:jc w:val="both"/>
            </w:pPr>
            <w:r w:rsidRPr="00DB5734">
              <w:lastRenderedPageBreak/>
              <w:t xml:space="preserve"> </w:t>
            </w:r>
            <w:r>
              <w:rPr>
                <w:b/>
              </w:rPr>
              <w:t>Формируемые компетенции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223E5B" w:rsidRPr="00190807" w:rsidRDefault="00223E5B" w:rsidP="00223E5B">
            <w:pPr>
              <w:pStyle w:val="Style7"/>
              <w:widowControl/>
              <w:spacing w:line="240" w:lineRule="auto"/>
              <w:ind w:left="33"/>
              <w:jc w:val="both"/>
            </w:pPr>
            <w:r w:rsidRPr="00190807">
              <w:t>способностью и готовностью к освоению установок и методик для контроля технологического процесса и готового изделия (ПК-6);</w:t>
            </w:r>
          </w:p>
          <w:p w:rsidR="00223E5B" w:rsidRPr="00190807" w:rsidRDefault="00223E5B" w:rsidP="00223E5B">
            <w:pPr>
              <w:pStyle w:val="Style7"/>
              <w:widowControl/>
              <w:spacing w:line="240" w:lineRule="auto"/>
              <w:ind w:left="33"/>
              <w:jc w:val="both"/>
            </w:pPr>
            <w:r w:rsidRPr="00190807">
              <w:t>определить и назначить технологический процесс обработки материалов с указанием технол</w:t>
            </w:r>
            <w:r w:rsidRPr="00190807">
              <w:t>о</w:t>
            </w:r>
            <w:r w:rsidRPr="00190807">
              <w:t>гических параметров для получения готовой продукции (ПК-3);</w:t>
            </w:r>
          </w:p>
          <w:p w:rsidR="005C2F4E" w:rsidRPr="00425761" w:rsidRDefault="00223E5B" w:rsidP="00223E5B">
            <w:pPr>
              <w:pStyle w:val="Style7"/>
              <w:widowControl/>
              <w:spacing w:line="240" w:lineRule="auto"/>
              <w:ind w:left="33"/>
              <w:jc w:val="both"/>
              <w:rPr>
                <w:sz w:val="20"/>
                <w:szCs w:val="20"/>
              </w:rPr>
            </w:pPr>
            <w:r w:rsidRPr="00190807">
              <w:t>готов применять законы фундаментальных и прикладных наук для выбора материаловедческой базы и технологического цикла изготовления готовой продукции (ОНК-8).</w:t>
            </w:r>
          </w:p>
        </w:tc>
      </w:tr>
      <w:tr w:rsidR="005C2F4E" w:rsidRP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223E5B" w:rsidRPr="00223E5B" w:rsidRDefault="005C2F4E" w:rsidP="00223E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rPr>
                <w:rStyle w:val="FontStyle155"/>
                <w:sz w:val="24"/>
              </w:rPr>
            </w:pPr>
            <w:r w:rsidRPr="00223E5B">
              <w:rPr>
                <w:b/>
              </w:rPr>
              <w:t>Знания</w:t>
            </w:r>
            <w:r w:rsidRPr="00223E5B">
              <w:t xml:space="preserve">: </w:t>
            </w:r>
            <w:r w:rsidR="00223E5B" w:rsidRPr="00223E5B">
              <w:t>теоретические основы производства стекла, художественно-декоративных материалов на его основе и изделий из них;</w:t>
            </w:r>
            <w:r w:rsidR="00223E5B">
              <w:t xml:space="preserve"> </w:t>
            </w:r>
            <w:r w:rsidR="00223E5B" w:rsidRPr="00223E5B">
              <w:t>специфику сырьевой базы для получения стекла и стеклоизд</w:t>
            </w:r>
            <w:r w:rsidR="00223E5B" w:rsidRPr="00223E5B">
              <w:t>е</w:t>
            </w:r>
            <w:r w:rsidR="00223E5B" w:rsidRPr="00223E5B">
              <w:t>лий;</w:t>
            </w:r>
            <w:r w:rsidR="00223E5B">
              <w:t xml:space="preserve"> </w:t>
            </w:r>
            <w:r w:rsidR="00223E5B" w:rsidRPr="00223E5B">
              <w:t>составы и свойства стекол, области их применения</w:t>
            </w:r>
            <w:r w:rsidR="00223E5B" w:rsidRPr="00223E5B">
              <w:rPr>
                <w:rStyle w:val="FontStyle155"/>
                <w:sz w:val="24"/>
              </w:rPr>
              <w:t>;</w:t>
            </w:r>
            <w:r w:rsidR="00223E5B">
              <w:rPr>
                <w:rStyle w:val="FontStyle155"/>
                <w:sz w:val="24"/>
              </w:rPr>
              <w:t xml:space="preserve"> </w:t>
            </w:r>
            <w:r w:rsidR="00223E5B" w:rsidRPr="00223E5B">
              <w:rPr>
                <w:rStyle w:val="FontStyle155"/>
                <w:sz w:val="24"/>
              </w:rPr>
              <w:t>принципы оптимизации составов шихт</w:t>
            </w:r>
            <w:r w:rsidR="00223E5B" w:rsidRPr="00223E5B">
              <w:t xml:space="preserve"> для их рационального использования; </w:t>
            </w:r>
            <w:r w:rsidR="00223E5B" w:rsidRPr="00223E5B">
              <w:rPr>
                <w:rStyle w:val="FontStyle155"/>
                <w:sz w:val="24"/>
              </w:rPr>
              <w:t>возможности воздействия на материалы для регулиров</w:t>
            </w:r>
            <w:r w:rsidR="00223E5B" w:rsidRPr="00223E5B">
              <w:rPr>
                <w:rStyle w:val="FontStyle155"/>
                <w:sz w:val="24"/>
              </w:rPr>
              <w:t>а</w:t>
            </w:r>
            <w:r w:rsidR="00223E5B" w:rsidRPr="00223E5B">
              <w:rPr>
                <w:rStyle w:val="FontStyle155"/>
                <w:sz w:val="24"/>
              </w:rPr>
              <w:t>ния их свойств;</w:t>
            </w:r>
            <w:r w:rsidR="00223E5B">
              <w:rPr>
                <w:rStyle w:val="FontStyle155"/>
                <w:sz w:val="24"/>
              </w:rPr>
              <w:t xml:space="preserve"> </w:t>
            </w:r>
            <w:r w:rsidR="00223E5B" w:rsidRPr="00223E5B">
              <w:t>физико-химические процессы, происходящие при подготовке шихты для прои</w:t>
            </w:r>
            <w:r w:rsidR="00223E5B" w:rsidRPr="00223E5B">
              <w:t>з</w:t>
            </w:r>
            <w:r w:rsidR="00223E5B" w:rsidRPr="00223E5B">
              <w:t>водства стекла, процессы, происходящие при варке стекломассы, формовании различными м</w:t>
            </w:r>
            <w:r w:rsidR="00223E5B" w:rsidRPr="00223E5B">
              <w:t>е</w:t>
            </w:r>
            <w:r w:rsidR="00223E5B" w:rsidRPr="00223E5B">
              <w:t>тодами и отжиге стеклоизделий, понимать влияние каждого из этих процессов на свойства сте</w:t>
            </w:r>
            <w:r w:rsidR="00223E5B" w:rsidRPr="00223E5B">
              <w:t>к</w:t>
            </w:r>
            <w:r w:rsidR="00223E5B" w:rsidRPr="00223E5B">
              <w:t>лоизделий;</w:t>
            </w:r>
            <w:r w:rsidR="00223E5B">
              <w:t xml:space="preserve"> </w:t>
            </w:r>
            <w:r w:rsidR="00223E5B" w:rsidRPr="00223E5B">
              <w:rPr>
                <w:rStyle w:val="FontStyle155"/>
                <w:sz w:val="24"/>
              </w:rPr>
              <w:t xml:space="preserve">методы </w:t>
            </w:r>
            <w:r w:rsidR="00223E5B" w:rsidRPr="00223E5B">
              <w:t>экспериментального изучения физико-химических и технических свой</w:t>
            </w:r>
            <w:proofErr w:type="gramStart"/>
            <w:r w:rsidR="00223E5B" w:rsidRPr="00223E5B">
              <w:t>ств  ст</w:t>
            </w:r>
            <w:proofErr w:type="gramEnd"/>
            <w:r w:rsidR="00223E5B" w:rsidRPr="00223E5B">
              <w:t>екла и изделий на его основе.</w:t>
            </w:r>
          </w:p>
          <w:p w:rsidR="00223E5B" w:rsidRPr="00223E5B" w:rsidRDefault="005C2F4E" w:rsidP="00223E5B">
            <w:pPr>
              <w:autoSpaceDE w:val="0"/>
              <w:autoSpaceDN w:val="0"/>
              <w:adjustRightInd w:val="0"/>
              <w:jc w:val="both"/>
            </w:pPr>
            <w:r w:rsidRPr="00223E5B">
              <w:rPr>
                <w:b/>
              </w:rPr>
              <w:t>Умения</w:t>
            </w:r>
            <w:r w:rsidRPr="00223E5B">
              <w:t>:</w:t>
            </w:r>
            <w:r w:rsidR="00425761" w:rsidRPr="00223E5B">
              <w:t xml:space="preserve"> </w:t>
            </w:r>
            <w:r w:rsidR="00223E5B" w:rsidRPr="00223E5B">
              <w:t>анализировать технологический процесс как объект управления;</w:t>
            </w:r>
          </w:p>
          <w:p w:rsidR="00223E5B" w:rsidRPr="00223E5B" w:rsidRDefault="00223E5B" w:rsidP="00223E5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223E5B">
              <w:t>выбрать оптимальный материал и технологию его обработки для изготовления готовых изделий;</w:t>
            </w:r>
          </w:p>
          <w:p w:rsidR="00223E5B" w:rsidRPr="00223E5B" w:rsidRDefault="00223E5B" w:rsidP="00223E5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223E5B">
              <w:t>синтезировать художественные стекла и художественно-декоративные материалы на его основе;</w:t>
            </w:r>
          </w:p>
          <w:p w:rsidR="00223E5B" w:rsidRPr="00223E5B" w:rsidRDefault="00223E5B" w:rsidP="00223E5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proofErr w:type="gramStart"/>
            <w:r w:rsidRPr="00223E5B">
              <w:rPr>
                <w:rStyle w:val="FontStyle155"/>
                <w:sz w:val="24"/>
              </w:rPr>
              <w:t xml:space="preserve">исследовать причины брака в производстве </w:t>
            </w:r>
            <w:r w:rsidRPr="00223E5B">
              <w:t>художественного стекла</w:t>
            </w:r>
            <w:r w:rsidRPr="00223E5B">
              <w:rPr>
                <w:rStyle w:val="FontStyle155"/>
                <w:sz w:val="24"/>
              </w:rPr>
              <w:t xml:space="preserve"> и разрабатывать меропри</w:t>
            </w:r>
            <w:r w:rsidRPr="00223E5B">
              <w:rPr>
                <w:rStyle w:val="FontStyle155"/>
                <w:sz w:val="24"/>
              </w:rPr>
              <w:t>я</w:t>
            </w:r>
            <w:r w:rsidRPr="00223E5B">
              <w:rPr>
                <w:rStyle w:val="FontStyle155"/>
                <w:sz w:val="24"/>
              </w:rPr>
              <w:t>тия по его предупреждению и устранению;</w:t>
            </w:r>
            <w:r>
              <w:rPr>
                <w:rStyle w:val="FontStyle155"/>
                <w:sz w:val="24"/>
              </w:rPr>
              <w:t xml:space="preserve"> </w:t>
            </w:r>
            <w:r w:rsidRPr="00223E5B">
              <w:t>планировать и проводить эксперимент по заданной методике, проводить обработку результатов и оценивать погрешности, составлять описание проводимых исследований и анализировать их результаты; выдвигать гипотезы и устанавливать границы их применения; готовить данные для составления обзоров, отчетов, публикаций (при выполнении научной работы);</w:t>
            </w:r>
            <w:proofErr w:type="gramEnd"/>
            <w:r w:rsidRPr="00223E5B">
              <w:t xml:space="preserve"> составлять отчет по выполненному заданию; </w:t>
            </w:r>
            <w:r>
              <w:t xml:space="preserve"> </w:t>
            </w:r>
            <w:r w:rsidRPr="00223E5B">
              <w:rPr>
                <w:rStyle w:val="FontStyle155"/>
                <w:sz w:val="24"/>
              </w:rPr>
              <w:t>определять сво</w:t>
            </w:r>
            <w:r w:rsidRPr="00223E5B">
              <w:rPr>
                <w:rStyle w:val="FontStyle155"/>
                <w:sz w:val="24"/>
              </w:rPr>
              <w:t>й</w:t>
            </w:r>
            <w:r w:rsidRPr="00223E5B">
              <w:rPr>
                <w:rStyle w:val="FontStyle155"/>
                <w:sz w:val="24"/>
              </w:rPr>
              <w:t xml:space="preserve">ства стекол и </w:t>
            </w:r>
            <w:r w:rsidRPr="00223E5B">
              <w:t>материалов на его основе различными физико-химическими методами и с пом</w:t>
            </w:r>
            <w:r w:rsidRPr="00223E5B">
              <w:t>о</w:t>
            </w:r>
            <w:r w:rsidRPr="00223E5B">
              <w:t>щью стандартных испытаний;</w:t>
            </w:r>
            <w:r>
              <w:t xml:space="preserve"> </w:t>
            </w:r>
            <w:r w:rsidRPr="00223E5B">
              <w:t xml:space="preserve">проводить обработку информации с использованием прикладных </w:t>
            </w:r>
            <w:r w:rsidRPr="00223E5B">
              <w:lastRenderedPageBreak/>
              <w:t>программ деловой сферы деятельности;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параметров.</w:t>
            </w:r>
          </w:p>
          <w:p w:rsidR="00223E5B" w:rsidRDefault="00425761" w:rsidP="005D420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8430DC">
              <w:rPr>
                <w:b/>
              </w:rPr>
              <w:t>Владение</w:t>
            </w:r>
            <w:r w:rsidRPr="008430DC">
              <w:t xml:space="preserve"> </w:t>
            </w:r>
            <w:r w:rsidR="00223E5B">
              <w:t xml:space="preserve">способностью к проведению экспериментальных исследований </w:t>
            </w:r>
            <w:r w:rsidR="00223E5B" w:rsidRPr="004339C9">
              <w:t>физико-</w:t>
            </w:r>
            <w:r w:rsidR="00223E5B">
              <w:t xml:space="preserve">химических, технологических </w:t>
            </w:r>
            <w:r w:rsidR="00223E5B" w:rsidRPr="004339C9">
              <w:t>свой</w:t>
            </w:r>
            <w:proofErr w:type="gramStart"/>
            <w:r w:rsidR="00223E5B" w:rsidRPr="004339C9">
              <w:t xml:space="preserve">ств </w:t>
            </w:r>
            <w:r w:rsidR="00223E5B">
              <w:t>ст</w:t>
            </w:r>
            <w:proofErr w:type="gramEnd"/>
            <w:r w:rsidR="00223E5B">
              <w:t>екла</w:t>
            </w:r>
            <w:r w:rsidR="00223E5B" w:rsidRPr="004339C9">
              <w:t xml:space="preserve"> и изделий на </w:t>
            </w:r>
            <w:r w:rsidR="00223E5B">
              <w:t>его основе</w:t>
            </w:r>
            <w:r w:rsidR="00223E5B" w:rsidRPr="004339C9">
              <w:t>;</w:t>
            </w:r>
          </w:p>
          <w:p w:rsidR="005C2F4E" w:rsidRPr="00425761" w:rsidRDefault="00223E5B" w:rsidP="005D420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proofErr w:type="gramStart"/>
            <w:r w:rsidRPr="004339C9">
              <w:t>навыками доводки и освоения технологических процессов в ходе подготовки производства н</w:t>
            </w:r>
            <w:r w:rsidRPr="004339C9">
              <w:t>о</w:t>
            </w:r>
            <w:r w:rsidRPr="004339C9">
              <w:t>вой продукции;</w:t>
            </w:r>
            <w:r w:rsidR="005D4202">
              <w:t xml:space="preserve"> </w:t>
            </w:r>
            <w:r w:rsidRPr="004339C9">
              <w:t>способностью и готовностью осуществлять технологический процесс в соотве</w:t>
            </w:r>
            <w:r w:rsidRPr="004339C9">
              <w:t>т</w:t>
            </w:r>
            <w:r w:rsidRPr="004339C9">
              <w:t>ствии с регламентом и использовать технические средства для измерения основных параметров технологического процесса, определения свойств сырья и продукции;</w:t>
            </w:r>
            <w:r w:rsidR="005D4202">
              <w:t xml:space="preserve"> </w:t>
            </w:r>
            <w:r w:rsidRPr="004339C9">
              <w:t>навыками изучения нау</w:t>
            </w:r>
            <w:r w:rsidRPr="004339C9">
              <w:t>ч</w:t>
            </w:r>
            <w:r w:rsidRPr="004339C9">
              <w:t xml:space="preserve">но-технической информации, отечественного и зарубежного опыта в области технологии </w:t>
            </w:r>
            <w:r>
              <w:t>стекла и изделий на его основе</w:t>
            </w:r>
            <w:r w:rsidRPr="004339C9">
              <w:t>;</w:t>
            </w:r>
            <w:proofErr w:type="gramEnd"/>
            <w:r w:rsidR="005D4202">
              <w:t xml:space="preserve"> </w:t>
            </w:r>
            <w:r w:rsidRPr="004339C9">
              <w:t>способностью решать профессиональные задачи в области подготовки и реализации художественно-промышленного единичного и мелко</w:t>
            </w:r>
            <w:r>
              <w:t>серийного производства</w:t>
            </w:r>
            <w:r w:rsidRPr="004339C9">
              <w:t>.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lastRenderedPageBreak/>
              <w:t>Взаимосвязь дисциплины с профессиональной деятельностью выпускника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593F12" w:rsidRPr="008A44E6" w:rsidRDefault="005D4202" w:rsidP="005D420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>
              <w:t xml:space="preserve">Знание </w:t>
            </w:r>
            <w:r w:rsidRPr="00223E5B">
              <w:t>теоретически</w:t>
            </w:r>
            <w:r>
              <w:t>х</w:t>
            </w:r>
            <w:r w:rsidRPr="00223E5B">
              <w:t xml:space="preserve"> основ производства стекла</w:t>
            </w:r>
            <w:r>
              <w:t xml:space="preserve"> </w:t>
            </w:r>
            <w:r w:rsidR="00F7503B" w:rsidRPr="008A44E6">
              <w:t xml:space="preserve">позволит выпускнику </w:t>
            </w:r>
            <w:r w:rsidR="000E3F3F" w:rsidRPr="004339C9">
              <w:t>осуществлять технол</w:t>
            </w:r>
            <w:r w:rsidR="000E3F3F" w:rsidRPr="004339C9">
              <w:t>о</w:t>
            </w:r>
            <w:r w:rsidR="000E3F3F" w:rsidRPr="004339C9">
              <w:t>гический процесс в соответствии с регламентом и использовать технические средства для изм</w:t>
            </w:r>
            <w:r w:rsidR="000E3F3F" w:rsidRPr="004339C9">
              <w:t>е</w:t>
            </w:r>
            <w:r w:rsidR="000E3F3F" w:rsidRPr="004339C9">
              <w:t>рения основных параметров технологического процесса, определения свойств сырья и проду</w:t>
            </w:r>
            <w:r w:rsidR="000E3F3F" w:rsidRPr="004339C9">
              <w:t>к</w:t>
            </w:r>
            <w:r w:rsidR="000E3F3F" w:rsidRPr="004339C9">
              <w:t>ции</w:t>
            </w:r>
            <w:r w:rsidR="000E3F3F">
              <w:t>,</w:t>
            </w:r>
            <w:r w:rsidR="000E3F3F" w:rsidRPr="00223E5B">
              <w:t xml:space="preserve"> </w:t>
            </w:r>
            <w:r w:rsidRPr="00223E5B">
              <w:t xml:space="preserve">выбрать оптимальный материал и технологию его обработки </w:t>
            </w:r>
            <w:r w:rsidRPr="00190807">
              <w:t>с указанием технологических параметров для получения готовой продукции</w:t>
            </w:r>
            <w:r w:rsidR="000E3F3F">
              <w:t>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r>
              <w:rPr>
                <w:b/>
              </w:rPr>
              <w:t xml:space="preserve">Составитель </w:t>
            </w:r>
          </w:p>
        </w:tc>
        <w:tc>
          <w:tcPr>
            <w:tcW w:w="6649" w:type="dxa"/>
            <w:gridSpan w:val="4"/>
          </w:tcPr>
          <w:p w:rsidR="00593F12" w:rsidRPr="005C2F4E" w:rsidRDefault="008A44E6" w:rsidP="008A44E6">
            <w:r>
              <w:t>К</w:t>
            </w:r>
            <w:r w:rsidR="00593F12">
              <w:t>.</w:t>
            </w:r>
            <w:r>
              <w:t>х</w:t>
            </w:r>
            <w:r w:rsidR="00593F12">
              <w:t>.н.,</w:t>
            </w:r>
            <w:r>
              <w:t xml:space="preserve"> доц</w:t>
            </w:r>
            <w:r w:rsidR="00593F12">
              <w:t xml:space="preserve">. </w:t>
            </w:r>
            <w:r>
              <w:t>Овчинников</w:t>
            </w:r>
            <w:r w:rsidR="00593F12">
              <w:t xml:space="preserve"> Н.</w:t>
            </w:r>
            <w:r>
              <w:t>Л</w:t>
            </w:r>
            <w:r w:rsidR="00593F12">
              <w:t>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>Д. ф-м. н., проф. Бутман М.Ф.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49" w:type="dxa"/>
            <w:gridSpan w:val="4"/>
          </w:tcPr>
          <w:p w:rsidR="00593F12" w:rsidRPr="005C2F4E" w:rsidRDefault="00593F12"/>
        </w:tc>
      </w:tr>
    </w:tbl>
    <w:p w:rsidR="009B65A9" w:rsidRDefault="009B65A9"/>
    <w:sectPr w:rsidR="009B65A9" w:rsidSect="00A602E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1E9"/>
    <w:multiLevelType w:val="singleLevel"/>
    <w:tmpl w:val="4EF2088E"/>
    <w:lvl w:ilvl="0">
      <w:start w:val="1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2DE90EC4"/>
    <w:multiLevelType w:val="hybridMultilevel"/>
    <w:tmpl w:val="2D9C43C0"/>
    <w:lvl w:ilvl="0" w:tplc="27EC0454">
      <w:start w:val="1"/>
      <w:numFmt w:val="bullet"/>
      <w:lvlText w:val=""/>
      <w:lvlJc w:val="left"/>
      <w:pPr>
        <w:tabs>
          <w:tab w:val="num" w:pos="1287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3BE320E6"/>
    <w:multiLevelType w:val="hybridMultilevel"/>
    <w:tmpl w:val="52608A86"/>
    <w:lvl w:ilvl="0" w:tplc="27EC0454">
      <w:start w:val="1"/>
      <w:numFmt w:val="bullet"/>
      <w:lvlText w:val=""/>
      <w:lvlJc w:val="left"/>
      <w:pPr>
        <w:tabs>
          <w:tab w:val="num" w:pos="851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3D733064"/>
    <w:multiLevelType w:val="hybridMultilevel"/>
    <w:tmpl w:val="591CFFBC"/>
    <w:lvl w:ilvl="0" w:tplc="E9421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E94213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AB122CC"/>
    <w:multiLevelType w:val="hybridMultilevel"/>
    <w:tmpl w:val="5F1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E1D73"/>
    <w:multiLevelType w:val="hybridMultilevel"/>
    <w:tmpl w:val="E05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4067A"/>
    <w:multiLevelType w:val="hybridMultilevel"/>
    <w:tmpl w:val="2B06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0E3F3F"/>
    <w:rsid w:val="000F28B7"/>
    <w:rsid w:val="001F40E6"/>
    <w:rsid w:val="00223E5B"/>
    <w:rsid w:val="002E2137"/>
    <w:rsid w:val="00377A12"/>
    <w:rsid w:val="003B2039"/>
    <w:rsid w:val="00401156"/>
    <w:rsid w:val="00425761"/>
    <w:rsid w:val="004435F9"/>
    <w:rsid w:val="0052350D"/>
    <w:rsid w:val="00593F12"/>
    <w:rsid w:val="005C2F4E"/>
    <w:rsid w:val="005D4202"/>
    <w:rsid w:val="00637945"/>
    <w:rsid w:val="006B5559"/>
    <w:rsid w:val="007406A7"/>
    <w:rsid w:val="008430DC"/>
    <w:rsid w:val="008A44E6"/>
    <w:rsid w:val="008B09E3"/>
    <w:rsid w:val="008D00AE"/>
    <w:rsid w:val="008D1C99"/>
    <w:rsid w:val="00900E30"/>
    <w:rsid w:val="009B2302"/>
    <w:rsid w:val="009B65A9"/>
    <w:rsid w:val="00A33A3C"/>
    <w:rsid w:val="00A602E6"/>
    <w:rsid w:val="00B5327E"/>
    <w:rsid w:val="00C154B8"/>
    <w:rsid w:val="00C66467"/>
    <w:rsid w:val="00D07C2E"/>
    <w:rsid w:val="00D74236"/>
    <w:rsid w:val="00EC2E8B"/>
    <w:rsid w:val="00F7503B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Style2">
    <w:name w:val="Style2"/>
    <w:basedOn w:val="a"/>
    <w:rsid w:val="00900E30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styleId="a6">
    <w:name w:val="Body Text Indent"/>
    <w:basedOn w:val="a"/>
    <w:link w:val="a7"/>
    <w:rsid w:val="00C66467"/>
    <w:pPr>
      <w:widowControl w:val="0"/>
      <w:overflowPunct w:val="0"/>
      <w:autoSpaceDE w:val="0"/>
      <w:autoSpaceDN w:val="0"/>
      <w:adjustRightInd w:val="0"/>
      <w:spacing w:before="160"/>
      <w:ind w:left="284" w:hanging="284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66467"/>
    <w:rPr>
      <w:sz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223E5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23E5B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Style2">
    <w:name w:val="Style2"/>
    <w:basedOn w:val="a"/>
    <w:rsid w:val="00900E30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styleId="a6">
    <w:name w:val="Body Text Indent"/>
    <w:basedOn w:val="a"/>
    <w:link w:val="a7"/>
    <w:rsid w:val="00C66467"/>
    <w:pPr>
      <w:widowControl w:val="0"/>
      <w:overflowPunct w:val="0"/>
      <w:autoSpaceDE w:val="0"/>
      <w:autoSpaceDN w:val="0"/>
      <w:adjustRightInd w:val="0"/>
      <w:spacing w:before="160"/>
      <w:ind w:left="284" w:hanging="284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66467"/>
    <w:rPr>
      <w:sz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223E5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23E5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Наталья</cp:lastModifiedBy>
  <cp:revision>4</cp:revision>
  <dcterms:created xsi:type="dcterms:W3CDTF">2015-02-26T19:29:00Z</dcterms:created>
  <dcterms:modified xsi:type="dcterms:W3CDTF">2015-03-03T12:13:00Z</dcterms:modified>
</cp:coreProperties>
</file>