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C0" w:rsidRPr="00A84C92" w:rsidRDefault="00CB77C0" w:rsidP="00CB77C0">
      <w:pPr>
        <w:jc w:val="right"/>
      </w:pPr>
      <w:r w:rsidRPr="00A84C92">
        <w:t xml:space="preserve">Аннотации дисциплин ООП подготовки бакалавров по направлению </w:t>
      </w:r>
      <w:r w:rsidRPr="00A84C92">
        <w:br/>
        <w:t>29.03.04 Технология художественной обработки материалов</w:t>
      </w:r>
    </w:p>
    <w:p w:rsidR="00CB77C0" w:rsidRPr="00A84C92" w:rsidRDefault="00CB77C0" w:rsidP="00CB77C0">
      <w:pPr>
        <w:jc w:val="right"/>
      </w:pPr>
      <w:r w:rsidRPr="00A84C92">
        <w:t>Профиль Технология художественной обработки материалов</w:t>
      </w:r>
    </w:p>
    <w:p w:rsidR="00CB77C0" w:rsidRPr="00A84C92" w:rsidRDefault="00CB77C0" w:rsidP="00CB77C0">
      <w:pPr>
        <w:jc w:val="right"/>
      </w:pPr>
      <w:r w:rsidRPr="00A84C92">
        <w:t>Форма обучения очная. Срок освоения ООП 4 года</w:t>
      </w:r>
    </w:p>
    <w:tbl>
      <w:tblPr>
        <w:tblStyle w:val="a4"/>
        <w:tblW w:w="10037" w:type="dxa"/>
        <w:tblInd w:w="-431" w:type="dxa"/>
        <w:tblLook w:val="04A0" w:firstRow="1" w:lastRow="0" w:firstColumn="1" w:lastColumn="0" w:noHBand="0" w:noVBand="1"/>
      </w:tblPr>
      <w:tblGrid>
        <w:gridCol w:w="1961"/>
        <w:gridCol w:w="363"/>
        <w:gridCol w:w="1130"/>
        <w:gridCol w:w="408"/>
        <w:gridCol w:w="819"/>
        <w:gridCol w:w="1838"/>
        <w:gridCol w:w="3518"/>
      </w:tblGrid>
      <w:tr w:rsidR="009B65A9" w:rsidTr="00655A35">
        <w:tc>
          <w:tcPr>
            <w:tcW w:w="2324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13" w:type="dxa"/>
            <w:gridSpan w:val="5"/>
            <w:vAlign w:val="center"/>
          </w:tcPr>
          <w:p w:rsidR="009B65A9" w:rsidRPr="000D4401" w:rsidRDefault="007A0509" w:rsidP="005D4B6D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155"/>
                <w:b/>
                <w:sz w:val="26"/>
                <w:szCs w:val="26"/>
              </w:rPr>
              <w:t xml:space="preserve">Технология </w:t>
            </w:r>
            <w:r w:rsidR="005D4B6D">
              <w:rPr>
                <w:rStyle w:val="FontStyle155"/>
                <w:b/>
                <w:sz w:val="26"/>
                <w:szCs w:val="26"/>
              </w:rPr>
              <w:t>обработки</w:t>
            </w:r>
          </w:p>
        </w:tc>
      </w:tr>
      <w:tr w:rsidR="009B65A9" w:rsidTr="00655A35">
        <w:tc>
          <w:tcPr>
            <w:tcW w:w="1961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363" w:type="dxa"/>
          </w:tcPr>
          <w:p w:rsidR="009B65A9" w:rsidRDefault="005D4B6D">
            <w:r>
              <w:t>4</w:t>
            </w:r>
          </w:p>
        </w:tc>
        <w:tc>
          <w:tcPr>
            <w:tcW w:w="153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9" w:type="dxa"/>
          </w:tcPr>
          <w:p w:rsidR="009B65A9" w:rsidRDefault="005D4B6D">
            <w:r>
              <w:t>7</w:t>
            </w:r>
          </w:p>
        </w:tc>
        <w:tc>
          <w:tcPr>
            <w:tcW w:w="1838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18" w:type="dxa"/>
          </w:tcPr>
          <w:p w:rsidR="009B65A9" w:rsidRDefault="005D4B6D" w:rsidP="005D4B6D">
            <w:r>
              <w:t>6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>. ед.,</w:t>
            </w:r>
            <w:r w:rsidR="00A84C92">
              <w:t xml:space="preserve"> </w:t>
            </w:r>
            <w:r>
              <w:t>216</w:t>
            </w:r>
            <w:r w:rsidR="002F3759">
              <w:t xml:space="preserve"> час</w:t>
            </w:r>
            <w:r w:rsidR="004E7340">
              <w:t>а</w:t>
            </w:r>
          </w:p>
        </w:tc>
      </w:tr>
      <w:tr w:rsidR="009B65A9" w:rsidTr="00655A35">
        <w:tc>
          <w:tcPr>
            <w:tcW w:w="23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38" w:type="dxa"/>
            <w:gridSpan w:val="2"/>
          </w:tcPr>
          <w:p w:rsidR="009B65A9" w:rsidRDefault="00425761">
            <w:r>
              <w:t>ЛК, ЛР</w:t>
            </w:r>
          </w:p>
        </w:tc>
        <w:tc>
          <w:tcPr>
            <w:tcW w:w="2657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18" w:type="dxa"/>
          </w:tcPr>
          <w:p w:rsidR="009B65A9" w:rsidRPr="00425761" w:rsidRDefault="00E42B17">
            <w:r>
              <w:t>Экзамен</w:t>
            </w:r>
            <w:r w:rsidR="005D4B6D">
              <w:t>, зачет</w:t>
            </w:r>
          </w:p>
        </w:tc>
      </w:tr>
      <w:tr w:rsidR="00C154B8" w:rsidTr="00655A35">
        <w:tc>
          <w:tcPr>
            <w:tcW w:w="2324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>
              <w:rPr>
                <w:b/>
              </w:rPr>
              <w:t>н</w:t>
            </w:r>
            <w:r>
              <w:rPr>
                <w:b/>
              </w:rPr>
              <w:t>терактивные фо</w:t>
            </w:r>
            <w:r>
              <w:rPr>
                <w:b/>
              </w:rPr>
              <w:t>р</w:t>
            </w:r>
            <w:r>
              <w:rPr>
                <w:b/>
              </w:rPr>
              <w:t>мы обучения</w:t>
            </w:r>
          </w:p>
        </w:tc>
        <w:tc>
          <w:tcPr>
            <w:tcW w:w="7713" w:type="dxa"/>
            <w:gridSpan w:val="5"/>
          </w:tcPr>
          <w:p w:rsidR="00C154B8" w:rsidRPr="00477D0E" w:rsidRDefault="00477D0E" w:rsidP="00477D0E">
            <w:pPr>
              <w:pStyle w:val="Style2"/>
              <w:widowControl/>
              <w:spacing w:line="240" w:lineRule="auto"/>
              <w:jc w:val="both"/>
              <w:rPr>
                <w:i/>
              </w:rPr>
            </w:pPr>
            <w:r w:rsidRPr="00477D0E">
              <w:rPr>
                <w:rStyle w:val="FontStyle153"/>
                <w:b w:val="0"/>
                <w:sz w:val="24"/>
                <w:szCs w:val="24"/>
              </w:rPr>
              <w:t>введение диалогового опроса на лекциях с целью установления обра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т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ной связи (вопрос – ответ, обсуждение возникающих вопросов, ра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с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смотрение альтернативных точек зрения, дополнения, поиск примеров у аудитории и др.);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работа студентов с дополнительной научно-технической литературой и документами (научно-технические статьи, реферативные журналы и др.);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элементы программированного обуч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е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ния;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приглашение специалистов и работников производства со стажем работы на производстве не менее 10 лет;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просмотр и обсуждение виде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о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фильмов, роликов;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моделирование ситуаций и решение ситуационных задач, учебные дискуссии;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работа в группах малой наполняемости для решения конкретных задач.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5D4B6D" w:rsidRPr="00104F06" w:rsidRDefault="005D4B6D" w:rsidP="005D4B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104F06">
              <w:t>изучение технологии изготовления художественно-декоративных изделий из керамики, эмалированных цветных и драгоценных металлов;</w:t>
            </w:r>
          </w:p>
          <w:p w:rsidR="005D4B6D" w:rsidRPr="00104F06" w:rsidRDefault="005D4B6D" w:rsidP="005D4B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</w:pPr>
            <w:r w:rsidRPr="00104F06">
              <w:t>освоение инструмента и оснастки для художественной обработки материалов;</w:t>
            </w:r>
          </w:p>
          <w:p w:rsidR="009B65A9" w:rsidRPr="00F1531A" w:rsidRDefault="005D4B6D" w:rsidP="005D4B6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</w:pPr>
            <w:r w:rsidRPr="00104F06">
              <w:t>ознакомление с современными технологиями художественной обработки материалов.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425761" w:rsidRDefault="00425761" w:rsidP="005D4B6D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 </w:t>
            </w:r>
            <w:r w:rsidR="005D4B6D">
              <w:rPr>
                <w:rStyle w:val="FontStyle155"/>
                <w:sz w:val="24"/>
              </w:rPr>
              <w:t>базовой</w:t>
            </w:r>
            <w:r w:rsidR="00F1531A">
              <w:rPr>
                <w:rStyle w:val="FontStyle155"/>
                <w:sz w:val="24"/>
              </w:rPr>
              <w:t xml:space="preserve"> части цикла профессиональных дисциплин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655A35">
        <w:tc>
          <w:tcPr>
            <w:tcW w:w="10037" w:type="dxa"/>
            <w:gridSpan w:val="7"/>
          </w:tcPr>
          <w:p w:rsidR="00593F12" w:rsidRDefault="00593F12" w:rsidP="00894B5F">
            <w:pPr>
              <w:pStyle w:val="a7"/>
              <w:tabs>
                <w:tab w:val="left" w:pos="1440"/>
              </w:tabs>
              <w:ind w:left="34"/>
            </w:pPr>
            <w:r w:rsidRPr="00477D0E">
              <w:rPr>
                <w:b/>
              </w:rPr>
              <w:t>Раздел 1.</w:t>
            </w:r>
            <w:r>
              <w:t xml:space="preserve"> </w:t>
            </w:r>
            <w:r w:rsidR="00F1531A" w:rsidRPr="009372B1">
              <w:t xml:space="preserve">Введение. </w:t>
            </w:r>
            <w:r w:rsidR="005D4B6D" w:rsidRPr="00104F06">
              <w:t>Цель изучения дисциплины, ее связь с другими дисциплинами, состав, з</w:t>
            </w:r>
            <w:r w:rsidR="005D4B6D" w:rsidRPr="00104F06">
              <w:t>а</w:t>
            </w:r>
            <w:r w:rsidR="005D4B6D" w:rsidRPr="00104F06">
              <w:t>дачи и значение.</w:t>
            </w:r>
          </w:p>
          <w:p w:rsidR="00593F12" w:rsidRDefault="00593F12" w:rsidP="00F1531A">
            <w:r w:rsidRPr="00477D0E">
              <w:rPr>
                <w:b/>
              </w:rPr>
              <w:t>Раздел 2.</w:t>
            </w:r>
            <w:r>
              <w:t xml:space="preserve"> </w:t>
            </w:r>
            <w:r w:rsidR="005D4B6D" w:rsidRPr="00104F06">
              <w:t xml:space="preserve">Технология </w:t>
            </w:r>
            <w:proofErr w:type="spellStart"/>
            <w:r w:rsidR="005D4B6D" w:rsidRPr="00104F06">
              <w:t>ангобирования</w:t>
            </w:r>
            <w:proofErr w:type="spellEnd"/>
            <w:r w:rsidR="005D4B6D">
              <w:t xml:space="preserve">. </w:t>
            </w:r>
            <w:r w:rsidR="005D4B6D" w:rsidRPr="00104F06">
              <w:t xml:space="preserve">Ангобы. Их назначение, области применения, деление по составу и их особенности. Требования к ангобам и к изделиям, подвергаемым </w:t>
            </w:r>
            <w:proofErr w:type="spellStart"/>
            <w:r w:rsidR="005D4B6D" w:rsidRPr="00104F06">
              <w:t>ангобиров</w:t>
            </w:r>
            <w:r w:rsidR="005D4B6D" w:rsidRPr="00104F06">
              <w:t>а</w:t>
            </w:r>
            <w:r w:rsidR="005D4B6D" w:rsidRPr="00104F06">
              <w:t>нию</w:t>
            </w:r>
            <w:proofErr w:type="spellEnd"/>
            <w:r w:rsidR="005D4B6D" w:rsidRPr="00104F06">
              <w:t xml:space="preserve">. Составы ангобов. Технологическая схема приготовления ангобов, основные параметры технологического процесса, оборудование. Способы </w:t>
            </w:r>
            <w:proofErr w:type="spellStart"/>
            <w:r w:rsidR="005D4B6D" w:rsidRPr="00104F06">
              <w:t>ангобирования</w:t>
            </w:r>
            <w:proofErr w:type="spellEnd"/>
            <w:r w:rsidR="005D4B6D" w:rsidRPr="00104F06">
              <w:t>. Методики получения д</w:t>
            </w:r>
            <w:r w:rsidR="005D4B6D" w:rsidRPr="00104F06">
              <w:t>е</w:t>
            </w:r>
            <w:r w:rsidR="005D4B6D" w:rsidRPr="00104F06">
              <w:t xml:space="preserve">коративного покрытия по </w:t>
            </w:r>
            <w:proofErr w:type="spellStart"/>
            <w:r w:rsidR="005D4B6D" w:rsidRPr="00104F06">
              <w:t>ангобированному</w:t>
            </w:r>
            <w:proofErr w:type="spellEnd"/>
            <w:r w:rsidR="005D4B6D" w:rsidRPr="00104F06">
              <w:t xml:space="preserve"> изделию. Обжиг декорированных изделий. Типы печей, режимы обжига; процессы, протекающие при обжиге.</w:t>
            </w:r>
          </w:p>
          <w:p w:rsidR="005D4B6D" w:rsidRDefault="00A602E6" w:rsidP="005D4B6D">
            <w:pPr>
              <w:spacing w:line="260" w:lineRule="auto"/>
              <w:jc w:val="both"/>
            </w:pPr>
            <w:r w:rsidRPr="00477D0E">
              <w:rPr>
                <w:b/>
              </w:rPr>
              <w:t>Раздел. 3.</w:t>
            </w:r>
            <w:r w:rsidR="00894B5F">
              <w:t xml:space="preserve"> </w:t>
            </w:r>
            <w:r w:rsidR="005D4B6D" w:rsidRPr="00104F06">
              <w:t>Глазурование изделий</w:t>
            </w:r>
            <w:r w:rsidR="005D4B6D">
              <w:t xml:space="preserve">. </w:t>
            </w:r>
            <w:r w:rsidR="005D4B6D" w:rsidRPr="00104F06">
              <w:t xml:space="preserve">Зависимость свойств глазурей от их состава и других </w:t>
            </w:r>
            <w:proofErr w:type="spellStart"/>
            <w:r w:rsidR="005D4B6D" w:rsidRPr="00104F06">
              <w:t>факт</w:t>
            </w:r>
            <w:r w:rsidR="005D4B6D" w:rsidRPr="00104F06">
              <w:t>о</w:t>
            </w:r>
            <w:r w:rsidR="005D4B6D" w:rsidRPr="00104F06">
              <w:t>ров.Технология</w:t>
            </w:r>
            <w:proofErr w:type="spellEnd"/>
            <w:r w:rsidR="005D4B6D" w:rsidRPr="00104F06">
              <w:t xml:space="preserve"> приготовления глазурей. Основные сырьевые материалы, их предварительная подготовка. Технологические схемы приготовления сырых и фриттованных глазурей: особе</w:t>
            </w:r>
            <w:r w:rsidR="005D4B6D" w:rsidRPr="00104F06">
              <w:t>н</w:t>
            </w:r>
            <w:r w:rsidR="005D4B6D" w:rsidRPr="00104F06">
              <w:t>ности, сравнительная характеристика, основные технологические параметры, важнейшее об</w:t>
            </w:r>
            <w:r w:rsidR="005D4B6D" w:rsidRPr="00104F06">
              <w:t>о</w:t>
            </w:r>
            <w:r w:rsidR="005D4B6D" w:rsidRPr="00104F06">
              <w:t>рудование, требования к нему.</w:t>
            </w:r>
            <w:r w:rsidR="005D4B6D">
              <w:t xml:space="preserve"> </w:t>
            </w:r>
            <w:r w:rsidR="005D4B6D" w:rsidRPr="00104F06">
              <w:t xml:space="preserve">Технология глазурования изделий. Требования к изделиям и глазурным </w:t>
            </w:r>
            <w:proofErr w:type="spellStart"/>
            <w:r w:rsidR="005D4B6D" w:rsidRPr="00104F06">
              <w:t>шликерам</w:t>
            </w:r>
            <w:proofErr w:type="spellEnd"/>
            <w:r w:rsidR="005D4B6D" w:rsidRPr="00104F06">
              <w:t>. Методы глазурования, технологические схемы и их аппаратурное оформление.</w:t>
            </w:r>
            <w:r w:rsidR="005D4B6D">
              <w:t xml:space="preserve"> </w:t>
            </w:r>
            <w:r w:rsidR="005D4B6D" w:rsidRPr="00104F06">
              <w:t>Обжиг глазурованных изделий (однократный и двукратный). Режимы обжига. Типы печей, их характеристика и назначение, особенности устройства. Процессы, происход</w:t>
            </w:r>
            <w:r w:rsidR="005D4B6D" w:rsidRPr="00104F06">
              <w:t>я</w:t>
            </w:r>
            <w:r w:rsidR="005D4B6D" w:rsidRPr="00104F06">
              <w:t>щие при обжиге в глазури и контактном слое.</w:t>
            </w:r>
            <w:r w:rsidR="005D4B6D">
              <w:t xml:space="preserve"> </w:t>
            </w:r>
            <w:r w:rsidR="005D4B6D" w:rsidRPr="00104F06">
              <w:t>Типы глазурей.</w:t>
            </w:r>
            <w:r w:rsidR="005D4B6D">
              <w:t xml:space="preserve"> </w:t>
            </w:r>
            <w:bookmarkStart w:id="0" w:name="_GoBack"/>
            <w:bookmarkEnd w:id="0"/>
          </w:p>
          <w:p w:rsidR="005D4B6D" w:rsidRDefault="002F3759" w:rsidP="005D4B6D">
            <w:pPr>
              <w:spacing w:line="259" w:lineRule="auto"/>
              <w:jc w:val="both"/>
            </w:pPr>
            <w:r w:rsidRPr="00477D0E">
              <w:rPr>
                <w:b/>
              </w:rPr>
              <w:t>Раздел 4</w:t>
            </w:r>
            <w:r w:rsidR="00F1531A" w:rsidRPr="00477D0E">
              <w:rPr>
                <w:b/>
              </w:rPr>
              <w:t>.</w:t>
            </w:r>
            <w:r w:rsidR="00F1531A">
              <w:t xml:space="preserve"> </w:t>
            </w:r>
            <w:r w:rsidR="005D4B6D" w:rsidRPr="00104F06">
              <w:t>Декорирование красками</w:t>
            </w:r>
            <w:r w:rsidR="005D4B6D">
              <w:t xml:space="preserve">. </w:t>
            </w:r>
            <w:r w:rsidR="005D4B6D" w:rsidRPr="00104F06">
              <w:t>Керамические краски. Требования к керамическим кра</w:t>
            </w:r>
            <w:r w:rsidR="005D4B6D" w:rsidRPr="00104F06">
              <w:t>с</w:t>
            </w:r>
            <w:r w:rsidR="005D4B6D" w:rsidRPr="00104F06">
              <w:t>кам. Классификация красок по характеру применения: тугоплавкие и легкоплавкие.</w:t>
            </w:r>
            <w:r w:rsidR="005D4B6D">
              <w:t xml:space="preserve"> </w:t>
            </w:r>
            <w:r w:rsidR="005D4B6D" w:rsidRPr="00104F06">
              <w:t>Тугопла</w:t>
            </w:r>
            <w:r w:rsidR="005D4B6D" w:rsidRPr="00104F06">
              <w:t>в</w:t>
            </w:r>
            <w:r w:rsidR="005D4B6D" w:rsidRPr="00104F06">
              <w:t>кие (</w:t>
            </w:r>
            <w:proofErr w:type="spellStart"/>
            <w:r w:rsidR="005D4B6D" w:rsidRPr="00104F06">
              <w:t>подглазурные</w:t>
            </w:r>
            <w:proofErr w:type="spellEnd"/>
            <w:r w:rsidR="005D4B6D" w:rsidRPr="00104F06">
              <w:t>) краски, области применения, разновидности, составы, схемы приготовл</w:t>
            </w:r>
            <w:r w:rsidR="005D4B6D" w:rsidRPr="00104F06">
              <w:t>е</w:t>
            </w:r>
            <w:r w:rsidR="005D4B6D" w:rsidRPr="00104F06">
              <w:t xml:space="preserve">ния. </w:t>
            </w:r>
            <w:proofErr w:type="spellStart"/>
            <w:r w:rsidR="005D4B6D" w:rsidRPr="00104F06">
              <w:t>Подглазурные</w:t>
            </w:r>
            <w:proofErr w:type="spellEnd"/>
            <w:r w:rsidR="005D4B6D" w:rsidRPr="00104F06">
              <w:t xml:space="preserve"> красители-растворы. Технические требования к тугоплавким краскам.</w:t>
            </w:r>
            <w:r w:rsidR="005D4B6D">
              <w:t xml:space="preserve"> </w:t>
            </w:r>
            <w:r w:rsidR="005D4B6D" w:rsidRPr="00104F06">
              <w:t>Ле</w:t>
            </w:r>
            <w:r w:rsidR="005D4B6D" w:rsidRPr="00104F06">
              <w:t>г</w:t>
            </w:r>
            <w:r w:rsidR="005D4B6D" w:rsidRPr="00104F06">
              <w:t>коплавкие (</w:t>
            </w:r>
            <w:proofErr w:type="spellStart"/>
            <w:r w:rsidR="005D4B6D" w:rsidRPr="00104F06">
              <w:t>надглазурные</w:t>
            </w:r>
            <w:proofErr w:type="spellEnd"/>
            <w:r w:rsidR="005D4B6D" w:rsidRPr="00104F06">
              <w:t>) краски, области применения, разновидности. Сравнительная хара</w:t>
            </w:r>
            <w:r w:rsidR="005D4B6D" w:rsidRPr="00104F06">
              <w:t>к</w:t>
            </w:r>
            <w:r w:rsidR="005D4B6D" w:rsidRPr="00104F06">
              <w:t xml:space="preserve">теристика </w:t>
            </w:r>
            <w:proofErr w:type="spellStart"/>
            <w:r w:rsidR="005D4B6D" w:rsidRPr="00104F06">
              <w:t>подглазурного</w:t>
            </w:r>
            <w:proofErr w:type="spellEnd"/>
            <w:r w:rsidR="005D4B6D" w:rsidRPr="00104F06">
              <w:t xml:space="preserve"> и </w:t>
            </w:r>
            <w:proofErr w:type="spellStart"/>
            <w:r w:rsidR="005D4B6D" w:rsidRPr="00104F06">
              <w:t>надглазурного</w:t>
            </w:r>
            <w:proofErr w:type="spellEnd"/>
            <w:r w:rsidR="005D4B6D" w:rsidRPr="00104F06">
              <w:t xml:space="preserve"> декорирования (достоинства и недостатки) керам</w:t>
            </w:r>
            <w:r w:rsidR="005D4B6D" w:rsidRPr="00104F06">
              <w:t>и</w:t>
            </w:r>
            <w:r w:rsidR="005D4B6D" w:rsidRPr="00104F06">
              <w:t>ческих изделий (фарфоровых и фаянсовых).</w:t>
            </w:r>
            <w:r w:rsidR="005D4B6D">
              <w:t xml:space="preserve"> </w:t>
            </w:r>
            <w:r w:rsidR="005D4B6D" w:rsidRPr="00104F06">
              <w:t>Технология декорирования. Требования к декор</w:t>
            </w:r>
            <w:r w:rsidR="005D4B6D" w:rsidRPr="00104F06">
              <w:t>и</w:t>
            </w:r>
            <w:r w:rsidR="005D4B6D" w:rsidRPr="00104F06">
              <w:t xml:space="preserve">руемым изделиям, краскам и вспомогательным материалам. Методы декорирования (ручная роспись и отводка, декалькомания, </w:t>
            </w:r>
            <w:proofErr w:type="spellStart"/>
            <w:r w:rsidR="005D4B6D" w:rsidRPr="00104F06">
              <w:t>шелкография</w:t>
            </w:r>
            <w:proofErr w:type="spellEnd"/>
            <w:r w:rsidR="005D4B6D" w:rsidRPr="00104F06">
              <w:t>, раскраска аэрографом, печать и проч.).</w:t>
            </w:r>
            <w:r w:rsidR="005D4B6D">
              <w:t xml:space="preserve"> </w:t>
            </w:r>
            <w:r w:rsidR="005D4B6D" w:rsidRPr="00104F06">
              <w:t>О</w:t>
            </w:r>
            <w:r w:rsidR="005D4B6D" w:rsidRPr="00104F06">
              <w:t>б</w:t>
            </w:r>
            <w:r w:rsidR="005D4B6D" w:rsidRPr="00104F06">
              <w:lastRenderedPageBreak/>
              <w:t>жиг декорированных изделий. Типы печей, режимы обжига; процессы, протекающие при о</w:t>
            </w:r>
            <w:r w:rsidR="005D4B6D" w:rsidRPr="00104F06">
              <w:t>б</w:t>
            </w:r>
            <w:r w:rsidR="005D4B6D" w:rsidRPr="00104F06">
              <w:t>жиге.</w:t>
            </w:r>
            <w:r w:rsidR="005D4B6D">
              <w:t xml:space="preserve"> </w:t>
            </w:r>
            <w:r w:rsidR="005D4B6D" w:rsidRPr="00104F06">
              <w:t xml:space="preserve">Дефекты при </w:t>
            </w:r>
            <w:proofErr w:type="spellStart"/>
            <w:r w:rsidR="005D4B6D" w:rsidRPr="00104F06">
              <w:t>подглазурном</w:t>
            </w:r>
            <w:proofErr w:type="spellEnd"/>
            <w:r w:rsidR="005D4B6D" w:rsidRPr="00104F06">
              <w:t xml:space="preserve"> и </w:t>
            </w:r>
            <w:proofErr w:type="spellStart"/>
            <w:r w:rsidR="005D4B6D" w:rsidRPr="00104F06">
              <w:t>надглазурном</w:t>
            </w:r>
            <w:proofErr w:type="spellEnd"/>
            <w:r w:rsidR="005D4B6D" w:rsidRPr="00104F06">
              <w:t xml:space="preserve"> декорировании</w:t>
            </w:r>
            <w:proofErr w:type="gramStart"/>
            <w:r w:rsidR="005D4B6D" w:rsidRPr="00104F06">
              <w:t>.</w:t>
            </w:r>
            <w:r w:rsidR="005D4B6D">
              <w:t xml:space="preserve">. </w:t>
            </w:r>
            <w:proofErr w:type="gramEnd"/>
          </w:p>
          <w:p w:rsidR="005D4B6D" w:rsidRPr="00F1531A" w:rsidRDefault="007A0509" w:rsidP="005D4B6D">
            <w:pPr>
              <w:spacing w:line="260" w:lineRule="auto"/>
            </w:pPr>
            <w:r w:rsidRPr="00477D0E">
              <w:rPr>
                <w:b/>
              </w:rPr>
              <w:t>Раздел 5.</w:t>
            </w:r>
            <w:r>
              <w:t xml:space="preserve"> </w:t>
            </w:r>
            <w:r w:rsidR="005D4B6D">
              <w:t xml:space="preserve"> </w:t>
            </w:r>
            <w:r w:rsidR="005D4B6D" w:rsidRPr="00104F06">
              <w:t>Эмалирование художественных изделий из цветных и драгоценных металлов</w:t>
            </w:r>
            <w:r w:rsidR="005D4B6D">
              <w:t xml:space="preserve">. </w:t>
            </w:r>
            <w:r w:rsidR="005D4B6D" w:rsidRPr="00104F06">
              <w:t>Эм</w:t>
            </w:r>
            <w:r w:rsidR="005D4B6D" w:rsidRPr="00104F06">
              <w:t>а</w:t>
            </w:r>
            <w:r w:rsidR="005D4B6D" w:rsidRPr="00104F06">
              <w:t>лирование драгоценных и цветных металлов.</w:t>
            </w:r>
            <w:r w:rsidR="005D4B6D">
              <w:t xml:space="preserve"> </w:t>
            </w:r>
            <w:r w:rsidR="005D4B6D" w:rsidRPr="00104F06">
              <w:t>Изготовление металлических заготовок. Деление эмалированных изделий по способу изготовления на выемчатые и перегородчатые. Технол</w:t>
            </w:r>
            <w:r w:rsidR="005D4B6D" w:rsidRPr="00104F06">
              <w:t>о</w:t>
            </w:r>
            <w:r w:rsidR="005D4B6D" w:rsidRPr="00104F06">
              <w:t>гические процессы производства заготовок из сплавов золота, серебра, меди (для выемчатых изделий). Технологическая схема изготовления заготовок для перегородчатых эмалированных изделий. Технологический процесс производства заготовок из алюминия.</w:t>
            </w:r>
            <w:r w:rsidR="005D4B6D">
              <w:t xml:space="preserve"> </w:t>
            </w:r>
            <w:r w:rsidR="005D4B6D" w:rsidRPr="00104F06">
              <w:t>Эмалирование изд</w:t>
            </w:r>
            <w:r w:rsidR="005D4B6D" w:rsidRPr="00104F06">
              <w:t>е</w:t>
            </w:r>
            <w:r w:rsidR="005D4B6D" w:rsidRPr="00104F06">
              <w:t>лий; технологические схемы эмалирования изделий из золота и серебра, меди и ее сплавов, биметалла, алюминия.</w:t>
            </w:r>
            <w:r w:rsidR="005D4B6D">
              <w:t xml:space="preserve"> </w:t>
            </w:r>
            <w:r w:rsidR="005D4B6D" w:rsidRPr="00104F06">
              <w:t>Отделка и сборка изделий (золочение, декоративная роспись). Пороки на готовых изделиях, их причины и меры по устранению.</w:t>
            </w:r>
          </w:p>
        </w:tc>
      </w:tr>
      <w:tr w:rsidR="005C2F4E" w:rsidTr="00655A35">
        <w:tc>
          <w:tcPr>
            <w:tcW w:w="10037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5C2F4E" w:rsidTr="00655A35">
        <w:tc>
          <w:tcPr>
            <w:tcW w:w="10037" w:type="dxa"/>
            <w:gridSpan w:val="7"/>
          </w:tcPr>
          <w:p w:rsidR="005D4B6D" w:rsidRPr="005D4B6D" w:rsidRDefault="005D4B6D" w:rsidP="005D4B6D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5D4B6D">
              <w:t>находить способы решения профессиональных задач (ОНК-1);</w:t>
            </w:r>
          </w:p>
          <w:p w:rsidR="005D4B6D" w:rsidRPr="005D4B6D" w:rsidRDefault="005D4B6D" w:rsidP="005D4B6D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5D4B6D">
              <w:rPr>
                <w:rStyle w:val="FontStyle155"/>
                <w:sz w:val="24"/>
              </w:rPr>
              <w:t>обосновывать принятие конкретного технического решения при разработке технолог</w:t>
            </w:r>
            <w:r w:rsidRPr="005D4B6D">
              <w:rPr>
                <w:rStyle w:val="FontStyle155"/>
                <w:sz w:val="24"/>
              </w:rPr>
              <w:t>и</w:t>
            </w:r>
            <w:r w:rsidRPr="005D4B6D">
              <w:rPr>
                <w:rStyle w:val="FontStyle155"/>
                <w:sz w:val="24"/>
              </w:rPr>
              <w:t xml:space="preserve">ческих приемов обработки различных типов материалов (ОНК-3); </w:t>
            </w:r>
          </w:p>
          <w:p w:rsidR="005D4B6D" w:rsidRPr="005D4B6D" w:rsidRDefault="005D4B6D" w:rsidP="005D4B6D">
            <w:pPr>
              <w:pStyle w:val="Style7"/>
              <w:numPr>
                <w:ilvl w:val="0"/>
                <w:numId w:val="15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5D4B6D">
              <w:t>навыками изучения научно-технической информации, отечественного и зарубежного опыта в области технологии обработки материалов (ИК-5);</w:t>
            </w:r>
          </w:p>
          <w:p w:rsidR="005C2F4E" w:rsidRPr="005D4B6D" w:rsidRDefault="005D4B6D" w:rsidP="005D4B6D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5D4B6D">
              <w:rPr>
                <w:rStyle w:val="FontStyle155"/>
                <w:sz w:val="24"/>
              </w:rPr>
              <w:t>выбирать технологический цикл для создания художественных изделий из разных м</w:t>
            </w:r>
            <w:r w:rsidRPr="005D4B6D">
              <w:rPr>
                <w:rStyle w:val="FontStyle155"/>
                <w:sz w:val="24"/>
              </w:rPr>
              <w:t>а</w:t>
            </w:r>
            <w:r w:rsidRPr="005D4B6D">
              <w:rPr>
                <w:rStyle w:val="FontStyle155"/>
                <w:sz w:val="24"/>
              </w:rPr>
              <w:t>териалов (ПК-9).</w:t>
            </w:r>
          </w:p>
        </w:tc>
      </w:tr>
      <w:tr w:rsidR="005C2F4E" w:rsidRPr="005C2F4E" w:rsidTr="00655A35">
        <w:tc>
          <w:tcPr>
            <w:tcW w:w="10037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655A35">
        <w:tc>
          <w:tcPr>
            <w:tcW w:w="10037" w:type="dxa"/>
            <w:gridSpan w:val="7"/>
          </w:tcPr>
          <w:p w:rsidR="007A0509" w:rsidRPr="005D4B6D" w:rsidRDefault="005C2F4E" w:rsidP="005D4B6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176"/>
              <w:jc w:val="both"/>
            </w:pPr>
            <w:r w:rsidRPr="005D4B6D">
              <w:rPr>
                <w:b/>
              </w:rPr>
              <w:t>Знания</w:t>
            </w:r>
            <w:proofErr w:type="gramStart"/>
            <w:r w:rsidRPr="005D4B6D">
              <w:t>:</w:t>
            </w:r>
            <w:r w:rsidR="00655A35" w:rsidRPr="005D4B6D">
              <w:t>.</w:t>
            </w:r>
            <w:r w:rsidR="005D4B6D" w:rsidRPr="005D4B6D">
              <w:t xml:space="preserve"> </w:t>
            </w:r>
            <w:proofErr w:type="gramEnd"/>
            <w:r w:rsidR="005D4B6D" w:rsidRPr="005D4B6D">
              <w:t>основные способы обработки керамических материалов;</w:t>
            </w:r>
            <w:r w:rsidR="005D4B6D">
              <w:t xml:space="preserve"> </w:t>
            </w:r>
            <w:r w:rsidR="005D4B6D" w:rsidRPr="005D4B6D">
              <w:t>приемы нанесения декор</w:t>
            </w:r>
            <w:r w:rsidR="005D4B6D" w:rsidRPr="005D4B6D">
              <w:t>а</w:t>
            </w:r>
            <w:r w:rsidR="005D4B6D" w:rsidRPr="005D4B6D">
              <w:t>тивных покрытий с целью получения декоративно-художественных изделий;</w:t>
            </w:r>
            <w:r w:rsidR="005D4B6D">
              <w:t xml:space="preserve"> </w:t>
            </w:r>
            <w:r w:rsidR="005D4B6D" w:rsidRPr="005D4B6D">
              <w:t>технологич</w:t>
            </w:r>
            <w:r w:rsidR="005D4B6D" w:rsidRPr="005D4B6D">
              <w:t>е</w:t>
            </w:r>
            <w:r w:rsidR="005D4B6D" w:rsidRPr="005D4B6D">
              <w:t>ские приемы, применяемые в обработке материалов;</w:t>
            </w:r>
            <w:r w:rsidR="005D4B6D">
              <w:t xml:space="preserve"> </w:t>
            </w:r>
            <w:r w:rsidR="005D4B6D" w:rsidRPr="005D4B6D">
              <w:t>способы изготовления художественных изделий.</w:t>
            </w:r>
          </w:p>
          <w:p w:rsidR="005D4B6D" w:rsidRPr="005D4B6D" w:rsidRDefault="005C2F4E" w:rsidP="005D4B6D">
            <w:pPr>
              <w:pStyle w:val="Style7"/>
              <w:widowControl/>
              <w:spacing w:line="240" w:lineRule="auto"/>
              <w:ind w:left="176"/>
              <w:jc w:val="both"/>
            </w:pPr>
            <w:r w:rsidRPr="005D4B6D">
              <w:rPr>
                <w:b/>
              </w:rPr>
              <w:t>Умения</w:t>
            </w:r>
            <w:r w:rsidRPr="005D4B6D">
              <w:t>:</w:t>
            </w:r>
            <w:r w:rsidR="005D4B6D" w:rsidRPr="005D4B6D">
              <w:t xml:space="preserve"> сочетать научный и экспериментальный подход для решения поставленных задач;</w:t>
            </w:r>
            <w:r w:rsidR="005D4B6D">
              <w:t xml:space="preserve"> </w:t>
            </w:r>
            <w:r w:rsidR="005D4B6D" w:rsidRPr="005D4B6D">
              <w:t>осуществлять выбор необходимой современной материальной базы для решения поставле</w:t>
            </w:r>
            <w:r w:rsidR="005D4B6D" w:rsidRPr="005D4B6D">
              <w:t>н</w:t>
            </w:r>
            <w:r w:rsidR="005D4B6D" w:rsidRPr="005D4B6D">
              <w:t>ных задач по технологии обработки декоративно-художественных изделий;</w:t>
            </w:r>
            <w:r w:rsidR="005D4B6D">
              <w:t xml:space="preserve"> </w:t>
            </w:r>
            <w:r w:rsidR="005D4B6D" w:rsidRPr="005D4B6D">
              <w:t>использовать знание свойств декоративных покрытий и материалов на их основе для решения професси</w:t>
            </w:r>
            <w:r w:rsidR="005D4B6D" w:rsidRPr="005D4B6D">
              <w:t>о</w:t>
            </w:r>
            <w:r w:rsidR="005D4B6D" w:rsidRPr="005D4B6D">
              <w:t>нальной деятельности: для разработки технологических схем производства декоративно-художественных изделий и путем комбинации различных факторов регулировать основные свойства материалов;</w:t>
            </w:r>
            <w:r w:rsidR="005D4B6D">
              <w:t xml:space="preserve"> </w:t>
            </w:r>
            <w:r w:rsidR="005D4B6D" w:rsidRPr="005D4B6D">
              <w:rPr>
                <w:rStyle w:val="FontStyle155"/>
                <w:sz w:val="24"/>
              </w:rPr>
              <w:t>проводить экспериментальные исследования физико-химических, те</w:t>
            </w:r>
            <w:r w:rsidR="005D4B6D" w:rsidRPr="005D4B6D">
              <w:rPr>
                <w:rStyle w:val="FontStyle155"/>
                <w:sz w:val="24"/>
              </w:rPr>
              <w:t>х</w:t>
            </w:r>
            <w:r w:rsidR="005D4B6D" w:rsidRPr="005D4B6D">
              <w:rPr>
                <w:rStyle w:val="FontStyle155"/>
                <w:sz w:val="24"/>
              </w:rPr>
              <w:t>нологических свойств материалов разных классов;</w:t>
            </w:r>
            <w:r w:rsidR="005D4B6D">
              <w:rPr>
                <w:rStyle w:val="FontStyle155"/>
                <w:sz w:val="24"/>
              </w:rPr>
              <w:t xml:space="preserve"> </w:t>
            </w:r>
            <w:r w:rsidR="005D4B6D" w:rsidRPr="005D4B6D">
              <w:rPr>
                <w:rStyle w:val="FontStyle155"/>
                <w:sz w:val="24"/>
              </w:rPr>
              <w:t>определять и назначать технологический процесс обработки материалов с указанием технологических параметров для получения г</w:t>
            </w:r>
            <w:r w:rsidR="005D4B6D" w:rsidRPr="005D4B6D">
              <w:rPr>
                <w:rStyle w:val="FontStyle155"/>
                <w:sz w:val="24"/>
              </w:rPr>
              <w:t>о</w:t>
            </w:r>
            <w:r w:rsidR="005D4B6D" w:rsidRPr="005D4B6D">
              <w:rPr>
                <w:rStyle w:val="FontStyle155"/>
                <w:sz w:val="24"/>
              </w:rPr>
              <w:t>товой продукции;</w:t>
            </w:r>
            <w:r w:rsidR="005D4B6D">
              <w:rPr>
                <w:rStyle w:val="FontStyle155"/>
                <w:sz w:val="24"/>
              </w:rPr>
              <w:t xml:space="preserve"> </w:t>
            </w:r>
            <w:r w:rsidR="005D4B6D" w:rsidRPr="005D4B6D">
              <w:rPr>
                <w:rStyle w:val="FontStyle155"/>
                <w:sz w:val="24"/>
              </w:rPr>
              <w:t>применять законы фундаментальных и прикладных наук для выбора мат</w:t>
            </w:r>
            <w:r w:rsidR="005D4B6D" w:rsidRPr="005D4B6D">
              <w:rPr>
                <w:rStyle w:val="FontStyle155"/>
                <w:sz w:val="24"/>
              </w:rPr>
              <w:t>е</w:t>
            </w:r>
            <w:r w:rsidR="005D4B6D" w:rsidRPr="005D4B6D">
              <w:rPr>
                <w:rStyle w:val="FontStyle155"/>
                <w:sz w:val="24"/>
              </w:rPr>
              <w:t>риаловедческой базы и технологического цикла изготовления продукции;</w:t>
            </w:r>
            <w:r w:rsidR="005D4B6D">
              <w:rPr>
                <w:rStyle w:val="FontStyle155"/>
                <w:sz w:val="24"/>
              </w:rPr>
              <w:t xml:space="preserve"> </w:t>
            </w:r>
            <w:r w:rsidR="005D4B6D" w:rsidRPr="005D4B6D">
              <w:rPr>
                <w:rStyle w:val="FontStyle155"/>
                <w:sz w:val="24"/>
              </w:rPr>
              <w:t>определять сво</w:t>
            </w:r>
            <w:r w:rsidR="005D4B6D" w:rsidRPr="005D4B6D">
              <w:rPr>
                <w:rStyle w:val="FontStyle155"/>
                <w:sz w:val="24"/>
              </w:rPr>
              <w:t>й</w:t>
            </w:r>
            <w:r w:rsidR="005D4B6D" w:rsidRPr="005D4B6D">
              <w:rPr>
                <w:rStyle w:val="FontStyle155"/>
                <w:sz w:val="24"/>
              </w:rPr>
              <w:t xml:space="preserve">ства </w:t>
            </w:r>
            <w:r w:rsidR="005D4B6D" w:rsidRPr="005D4B6D">
              <w:t>различных типов материалов с помощью стандартных методик;</w:t>
            </w:r>
            <w:r w:rsidR="005D4B6D">
              <w:t xml:space="preserve"> </w:t>
            </w:r>
            <w:r w:rsidR="005D4B6D" w:rsidRPr="005D4B6D">
              <w:t>проектировать технол</w:t>
            </w:r>
            <w:r w:rsidR="005D4B6D" w:rsidRPr="005D4B6D">
              <w:t>о</w:t>
            </w:r>
            <w:r w:rsidR="005D4B6D" w:rsidRPr="005D4B6D">
              <w:t>гические процессы; разрабатывать художественно-технологические проекты (в составе а</w:t>
            </w:r>
            <w:r w:rsidR="005D4B6D" w:rsidRPr="005D4B6D">
              <w:t>в</w:t>
            </w:r>
            <w:r w:rsidR="005D4B6D" w:rsidRPr="005D4B6D">
              <w:t>торского коллектива); использовать информационные технологии при разработке проектов.</w:t>
            </w:r>
          </w:p>
          <w:p w:rsidR="005C2F4E" w:rsidRPr="005D4B6D" w:rsidRDefault="00425761" w:rsidP="005D4B6D">
            <w:pPr>
              <w:pStyle w:val="Style7"/>
              <w:widowControl/>
              <w:spacing w:line="240" w:lineRule="auto"/>
              <w:ind w:left="176"/>
              <w:jc w:val="both"/>
            </w:pPr>
            <w:r w:rsidRPr="005D4B6D">
              <w:rPr>
                <w:b/>
              </w:rPr>
              <w:t>Владение</w:t>
            </w:r>
            <w:r w:rsidR="00655A35" w:rsidRPr="005D4B6D">
              <w:rPr>
                <w:b/>
              </w:rPr>
              <w:t>:</w:t>
            </w:r>
            <w:r w:rsidRPr="005D4B6D">
              <w:t xml:space="preserve"> </w:t>
            </w:r>
            <w:r w:rsidR="005D4B6D" w:rsidRPr="005D4B6D">
              <w:t>навыками выбора оптимального вида материала и способами его обработки для получения готового изделия;</w:t>
            </w:r>
            <w:r w:rsidR="005D4B6D">
              <w:t xml:space="preserve"> </w:t>
            </w:r>
            <w:r w:rsidR="005D4B6D" w:rsidRPr="005D4B6D">
              <w:t>навыками изучения научно-технической информации, отеч</w:t>
            </w:r>
            <w:r w:rsidR="005D4B6D" w:rsidRPr="005D4B6D">
              <w:t>е</w:t>
            </w:r>
            <w:r w:rsidR="005D4B6D" w:rsidRPr="005D4B6D">
              <w:t>ственного и зарубежного опыта в области технологии обработки материалов;</w:t>
            </w:r>
            <w:r w:rsidR="005D4B6D">
              <w:t xml:space="preserve"> </w:t>
            </w:r>
            <w:r w:rsidR="005D4B6D" w:rsidRPr="005D4B6D">
              <w:t>методологией эксперимента, планирования и обсуждения результатов опыта, постановки цели в исследов</w:t>
            </w:r>
            <w:r w:rsidR="005D4B6D" w:rsidRPr="005D4B6D">
              <w:t>а</w:t>
            </w:r>
            <w:r w:rsidR="005D4B6D" w:rsidRPr="005D4B6D">
              <w:t>ниях и выработки путей ее достижения; способностью и готовностью к освоению установок и методик для контроля технологического процесса и готового изделия.</w:t>
            </w:r>
          </w:p>
        </w:tc>
      </w:tr>
      <w:tr w:rsidR="005C2F4E" w:rsidTr="00655A35">
        <w:tc>
          <w:tcPr>
            <w:tcW w:w="10037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93F12" w:rsidTr="00655A35">
        <w:tc>
          <w:tcPr>
            <w:tcW w:w="10037" w:type="dxa"/>
            <w:gridSpan w:val="7"/>
          </w:tcPr>
          <w:p w:rsidR="00593F12" w:rsidRPr="005C2F4E" w:rsidRDefault="00A602E6" w:rsidP="005D4B6D">
            <w:pPr>
              <w:jc w:val="both"/>
            </w:pPr>
            <w:r>
              <w:t>Т</w:t>
            </w:r>
            <w:r w:rsidR="00593F12">
              <w:t>еоретическое</w:t>
            </w:r>
            <w:r>
              <w:t xml:space="preserve"> </w:t>
            </w:r>
            <w:r w:rsidR="00593F12">
              <w:t xml:space="preserve">и практическое освоение </w:t>
            </w:r>
            <w:r w:rsidR="00894B5F">
              <w:t xml:space="preserve">основ </w:t>
            </w:r>
            <w:r w:rsidR="009D10CB">
              <w:t xml:space="preserve">технологии изготовления </w:t>
            </w:r>
            <w:r w:rsidR="005D4B6D">
              <w:t xml:space="preserve">художественно-декоративных изделий и ознакомление с </w:t>
            </w:r>
            <w:proofErr w:type="gramStart"/>
            <w:r w:rsidR="005D4B6D">
              <w:t>современными</w:t>
            </w:r>
            <w:proofErr w:type="gramEnd"/>
            <w:r w:rsidR="005D4B6D">
              <w:t xml:space="preserve"> </w:t>
            </w:r>
            <w:proofErr w:type="spellStart"/>
            <w:r w:rsidR="005D4B6D">
              <w:t>технлогиями</w:t>
            </w:r>
            <w:proofErr w:type="spellEnd"/>
            <w:r w:rsidR="009D10CB">
              <w:t xml:space="preserve">  </w:t>
            </w:r>
            <w:r>
              <w:t>позволит выпускнику</w:t>
            </w:r>
            <w:r w:rsidR="00593F12">
              <w:t xml:space="preserve"> использова</w:t>
            </w:r>
            <w:r>
              <w:t xml:space="preserve">ть </w:t>
            </w:r>
            <w:r w:rsidRPr="003B3A3A">
              <w:t>их</w:t>
            </w:r>
            <w:r w:rsidR="00593F12" w:rsidRPr="003B3A3A">
              <w:t xml:space="preserve"> </w:t>
            </w:r>
            <w:r w:rsidR="003B3A3A" w:rsidRPr="003B3A3A">
              <w:rPr>
                <w:rStyle w:val="FontStyle155"/>
                <w:sz w:val="24"/>
              </w:rPr>
              <w:t xml:space="preserve">для выбора оптимальных </w:t>
            </w:r>
            <w:r w:rsidR="009D10CB">
              <w:rPr>
                <w:rStyle w:val="FontStyle155"/>
                <w:sz w:val="24"/>
              </w:rPr>
              <w:t>способов получения изделий</w:t>
            </w:r>
            <w:r w:rsidR="00655A35">
              <w:rPr>
                <w:rStyle w:val="FontStyle155"/>
                <w:sz w:val="24"/>
              </w:rPr>
              <w:t>.</w:t>
            </w:r>
          </w:p>
        </w:tc>
      </w:tr>
      <w:tr w:rsidR="00593F12" w:rsidTr="00655A35">
        <w:tc>
          <w:tcPr>
            <w:tcW w:w="3454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583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655A35">
        <w:tc>
          <w:tcPr>
            <w:tcW w:w="3454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583" w:type="dxa"/>
            <w:gridSpan w:val="4"/>
          </w:tcPr>
          <w:p w:rsidR="00593F12" w:rsidRPr="005C2F4E" w:rsidRDefault="007E3E6E" w:rsidP="007E3E6E">
            <w:r>
              <w:t>К.х.н.,</w:t>
            </w:r>
            <w:r w:rsidR="00593F12">
              <w:t xml:space="preserve"> </w:t>
            </w:r>
            <w:r w:rsidR="002F3759">
              <w:t>доц</w:t>
            </w:r>
            <w:r w:rsidR="00593F12">
              <w:t xml:space="preserve">. </w:t>
            </w:r>
            <w:r>
              <w:t>Филатова Н.В.</w:t>
            </w:r>
          </w:p>
        </w:tc>
      </w:tr>
      <w:tr w:rsidR="00593F12" w:rsidTr="00655A35">
        <w:tc>
          <w:tcPr>
            <w:tcW w:w="3454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583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655A35">
        <w:tc>
          <w:tcPr>
            <w:tcW w:w="3454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583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CB77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92D"/>
    <w:multiLevelType w:val="hybridMultilevel"/>
    <w:tmpl w:val="846E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CA90432"/>
    <w:multiLevelType w:val="hybridMultilevel"/>
    <w:tmpl w:val="38A2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35C00"/>
    <w:multiLevelType w:val="hybridMultilevel"/>
    <w:tmpl w:val="47BA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E42C1"/>
    <w:multiLevelType w:val="hybridMultilevel"/>
    <w:tmpl w:val="B43C0A7A"/>
    <w:lvl w:ilvl="0" w:tplc="92FC58F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C5929"/>
    <w:multiLevelType w:val="hybridMultilevel"/>
    <w:tmpl w:val="6D561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BF3761"/>
    <w:multiLevelType w:val="hybridMultilevel"/>
    <w:tmpl w:val="77EA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56945"/>
    <w:multiLevelType w:val="hybridMultilevel"/>
    <w:tmpl w:val="9CCE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E287E"/>
    <w:multiLevelType w:val="hybridMultilevel"/>
    <w:tmpl w:val="33D60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D431C"/>
    <w:multiLevelType w:val="hybridMultilevel"/>
    <w:tmpl w:val="A5D8EF92"/>
    <w:lvl w:ilvl="0" w:tplc="5442B97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AB1025"/>
    <w:multiLevelType w:val="hybridMultilevel"/>
    <w:tmpl w:val="1DFE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FF2B21"/>
    <w:multiLevelType w:val="hybridMultilevel"/>
    <w:tmpl w:val="AE242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067CC5"/>
    <w:multiLevelType w:val="hybridMultilevel"/>
    <w:tmpl w:val="AAAE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04177"/>
    <w:multiLevelType w:val="hybridMultilevel"/>
    <w:tmpl w:val="4468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25A90"/>
    <w:multiLevelType w:val="hybridMultilevel"/>
    <w:tmpl w:val="27DC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3"/>
  </w:num>
  <w:num w:numId="8">
    <w:abstractNumId w:val="1"/>
  </w:num>
  <w:num w:numId="9">
    <w:abstractNumId w:val="17"/>
  </w:num>
  <w:num w:numId="10">
    <w:abstractNumId w:val="11"/>
  </w:num>
  <w:num w:numId="11">
    <w:abstractNumId w:val="4"/>
  </w:num>
  <w:num w:numId="12">
    <w:abstractNumId w:val="18"/>
  </w:num>
  <w:num w:numId="13">
    <w:abstractNumId w:val="0"/>
  </w:num>
  <w:num w:numId="14">
    <w:abstractNumId w:val="2"/>
  </w:num>
  <w:num w:numId="15">
    <w:abstractNumId w:val="7"/>
  </w:num>
  <w:num w:numId="16">
    <w:abstractNumId w:val="9"/>
  </w:num>
  <w:num w:numId="17">
    <w:abstractNumId w:val="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0D4401"/>
    <w:rsid w:val="002F3759"/>
    <w:rsid w:val="003B3A3A"/>
    <w:rsid w:val="004209B8"/>
    <w:rsid w:val="00425761"/>
    <w:rsid w:val="004435F9"/>
    <w:rsid w:val="00446570"/>
    <w:rsid w:val="00477D0E"/>
    <w:rsid w:val="004E7340"/>
    <w:rsid w:val="00593F12"/>
    <w:rsid w:val="005C2F4E"/>
    <w:rsid w:val="005D4B6D"/>
    <w:rsid w:val="00655A35"/>
    <w:rsid w:val="007A0509"/>
    <w:rsid w:val="007E3E6E"/>
    <w:rsid w:val="00894B5F"/>
    <w:rsid w:val="008B09E3"/>
    <w:rsid w:val="009B65A9"/>
    <w:rsid w:val="009D10CB"/>
    <w:rsid w:val="00A602E6"/>
    <w:rsid w:val="00A84C92"/>
    <w:rsid w:val="00C154B8"/>
    <w:rsid w:val="00CB77C0"/>
    <w:rsid w:val="00D37768"/>
    <w:rsid w:val="00D74236"/>
    <w:rsid w:val="00E42B17"/>
    <w:rsid w:val="00F1531A"/>
    <w:rsid w:val="00F739C7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1">
    <w:name w:val="Style11"/>
    <w:basedOn w:val="a"/>
    <w:uiPriority w:val="99"/>
    <w:rsid w:val="002F3759"/>
    <w:pPr>
      <w:widowControl w:val="0"/>
      <w:autoSpaceDE w:val="0"/>
      <w:autoSpaceDN w:val="0"/>
      <w:adjustRightInd w:val="0"/>
      <w:spacing w:line="211" w:lineRule="exact"/>
      <w:ind w:firstLine="494"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next w:val="2"/>
    <w:autoRedefine/>
    <w:rsid w:val="00E42B17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customStyle="1" w:styleId="Style2">
    <w:name w:val="Style2"/>
    <w:basedOn w:val="a"/>
    <w:uiPriority w:val="99"/>
    <w:rsid w:val="00A84C92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53">
    <w:name w:val="Font Style153"/>
    <w:uiPriority w:val="99"/>
    <w:rsid w:val="00A84C92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Body Text"/>
    <w:basedOn w:val="a"/>
    <w:link w:val="a8"/>
    <w:rsid w:val="00894B5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94B5F"/>
    <w:rPr>
      <w:sz w:val="24"/>
      <w:lang w:eastAsia="ru-RU"/>
    </w:rPr>
  </w:style>
  <w:style w:type="paragraph" w:customStyle="1" w:styleId="Style14">
    <w:name w:val="Style14"/>
    <w:basedOn w:val="a"/>
    <w:uiPriority w:val="99"/>
    <w:rsid w:val="00894B5F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6">
    <w:name w:val="Style16"/>
    <w:basedOn w:val="a"/>
    <w:uiPriority w:val="99"/>
    <w:rsid w:val="00F1531A"/>
    <w:pPr>
      <w:widowControl w:val="0"/>
      <w:autoSpaceDE w:val="0"/>
      <w:autoSpaceDN w:val="0"/>
      <w:adjustRightInd w:val="0"/>
    </w:pPr>
  </w:style>
  <w:style w:type="character" w:styleId="a9">
    <w:name w:val="Hyperlink"/>
    <w:rsid w:val="00F1531A"/>
    <w:rPr>
      <w:color w:val="0000FF"/>
      <w:u w:val="single"/>
    </w:rPr>
  </w:style>
  <w:style w:type="paragraph" w:customStyle="1" w:styleId="FR2">
    <w:name w:val="FR2"/>
    <w:uiPriority w:val="99"/>
    <w:rsid w:val="007A0509"/>
    <w:pPr>
      <w:widowControl w:val="0"/>
      <w:overflowPunct w:val="0"/>
      <w:autoSpaceDE w:val="0"/>
      <w:autoSpaceDN w:val="0"/>
      <w:adjustRightInd w:val="0"/>
      <w:spacing w:line="340" w:lineRule="auto"/>
      <w:ind w:firstLine="2900"/>
      <w:textAlignment w:val="baseline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1">
    <w:name w:val="Style11"/>
    <w:basedOn w:val="a"/>
    <w:uiPriority w:val="99"/>
    <w:rsid w:val="002F3759"/>
    <w:pPr>
      <w:widowControl w:val="0"/>
      <w:autoSpaceDE w:val="0"/>
      <w:autoSpaceDN w:val="0"/>
      <w:adjustRightInd w:val="0"/>
      <w:spacing w:line="211" w:lineRule="exact"/>
      <w:ind w:firstLine="494"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next w:val="2"/>
    <w:autoRedefine/>
    <w:rsid w:val="00E42B17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customStyle="1" w:styleId="Style2">
    <w:name w:val="Style2"/>
    <w:basedOn w:val="a"/>
    <w:uiPriority w:val="99"/>
    <w:rsid w:val="00A84C92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53">
    <w:name w:val="Font Style153"/>
    <w:uiPriority w:val="99"/>
    <w:rsid w:val="00A84C92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Body Text"/>
    <w:basedOn w:val="a"/>
    <w:link w:val="a8"/>
    <w:rsid w:val="00894B5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94B5F"/>
    <w:rPr>
      <w:sz w:val="24"/>
      <w:lang w:eastAsia="ru-RU"/>
    </w:rPr>
  </w:style>
  <w:style w:type="paragraph" w:customStyle="1" w:styleId="Style14">
    <w:name w:val="Style14"/>
    <w:basedOn w:val="a"/>
    <w:uiPriority w:val="99"/>
    <w:rsid w:val="00894B5F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6">
    <w:name w:val="Style16"/>
    <w:basedOn w:val="a"/>
    <w:uiPriority w:val="99"/>
    <w:rsid w:val="00F1531A"/>
    <w:pPr>
      <w:widowControl w:val="0"/>
      <w:autoSpaceDE w:val="0"/>
      <w:autoSpaceDN w:val="0"/>
      <w:adjustRightInd w:val="0"/>
    </w:pPr>
  </w:style>
  <w:style w:type="character" w:styleId="a9">
    <w:name w:val="Hyperlink"/>
    <w:rsid w:val="00F1531A"/>
    <w:rPr>
      <w:color w:val="0000FF"/>
      <w:u w:val="single"/>
    </w:rPr>
  </w:style>
  <w:style w:type="paragraph" w:customStyle="1" w:styleId="FR2">
    <w:name w:val="FR2"/>
    <w:uiPriority w:val="99"/>
    <w:rsid w:val="007A0509"/>
    <w:pPr>
      <w:widowControl w:val="0"/>
      <w:overflowPunct w:val="0"/>
      <w:autoSpaceDE w:val="0"/>
      <w:autoSpaceDN w:val="0"/>
      <w:adjustRightInd w:val="0"/>
      <w:spacing w:line="340" w:lineRule="auto"/>
      <w:ind w:firstLine="2900"/>
      <w:textAlignment w:val="baseline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D59F-594B-40B0-B9E9-0AA8648F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4</cp:revision>
  <dcterms:created xsi:type="dcterms:W3CDTF">2015-02-27T19:03:00Z</dcterms:created>
  <dcterms:modified xsi:type="dcterms:W3CDTF">2015-03-02T15:45:00Z</dcterms:modified>
</cp:coreProperties>
</file>