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7" w:rsidRPr="00252F6E" w:rsidRDefault="00DD6D4C" w:rsidP="001D4747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5762D1">
        <w:rPr>
          <w:b/>
          <w:snapToGrid w:val="0"/>
        </w:rPr>
        <w:t>АННОТАЦ</w:t>
      </w:r>
      <w:r w:rsidRPr="00252F6E">
        <w:rPr>
          <w:b/>
          <w:snapToGrid w:val="0"/>
        </w:rPr>
        <w:t>ИЯ ПРОГРАММЫ УЧЕБНОЙ ДИСЦИПЛИН</w:t>
      </w:r>
      <w:r w:rsidR="00630A6B" w:rsidRPr="00252F6E">
        <w:rPr>
          <w:b/>
          <w:snapToGrid w:val="0"/>
        </w:rPr>
        <w:t xml:space="preserve"> </w:t>
      </w:r>
    </w:p>
    <w:p w:rsidR="006409E6" w:rsidRPr="006409E6" w:rsidRDefault="006409E6" w:rsidP="006409E6">
      <w:pPr>
        <w:pStyle w:val="Style7"/>
        <w:widowControl/>
        <w:spacing w:line="240" w:lineRule="auto"/>
        <w:jc w:val="center"/>
        <w:rPr>
          <w:rStyle w:val="FontStyle155"/>
          <w:caps/>
          <w:sz w:val="24"/>
        </w:rPr>
      </w:pPr>
      <w:r w:rsidRPr="006409E6">
        <w:rPr>
          <w:rStyle w:val="FontStyle155"/>
          <w:b/>
          <w:caps/>
          <w:sz w:val="24"/>
        </w:rPr>
        <w:t>Банковское дело</w:t>
      </w:r>
    </w:p>
    <w:p w:rsidR="00966993" w:rsidRPr="00966993" w:rsidRDefault="00966993" w:rsidP="00966993">
      <w:pPr>
        <w:pStyle w:val="Style12"/>
        <w:widowControl/>
        <w:jc w:val="left"/>
        <w:rPr>
          <w:rStyle w:val="FontStyle153"/>
          <w:bCs/>
          <w:sz w:val="24"/>
        </w:rPr>
      </w:pPr>
      <w:bookmarkStart w:id="0" w:name="_GoBack"/>
      <w:bookmarkEnd w:id="0"/>
      <w:r w:rsidRPr="00966993">
        <w:rPr>
          <w:rStyle w:val="FontStyle193"/>
          <w:bCs/>
          <w:sz w:val="24"/>
        </w:rPr>
        <w:t xml:space="preserve"> </w:t>
      </w:r>
      <w:r w:rsidRPr="00966993">
        <w:rPr>
          <w:rStyle w:val="FontStyle153"/>
          <w:bCs/>
          <w:sz w:val="24"/>
        </w:rPr>
        <w:t>Цели освоения дисциплины</w:t>
      </w:r>
    </w:p>
    <w:p w:rsidR="00966993" w:rsidRPr="00966993" w:rsidRDefault="00966993" w:rsidP="00966993">
      <w:pPr>
        <w:pStyle w:val="Style12"/>
        <w:widowControl/>
        <w:jc w:val="left"/>
        <w:rPr>
          <w:rStyle w:val="FontStyle153"/>
          <w:bCs/>
          <w:sz w:val="24"/>
        </w:rPr>
      </w:pPr>
    </w:p>
    <w:p w:rsidR="00966993" w:rsidRPr="00966993" w:rsidRDefault="00966993" w:rsidP="00966993">
      <w:pPr>
        <w:ind w:firstLine="709"/>
        <w:rPr>
          <w:color w:val="000000"/>
          <w:spacing w:val="-4"/>
          <w:szCs w:val="24"/>
        </w:rPr>
      </w:pPr>
      <w:r w:rsidRPr="00966993">
        <w:rPr>
          <w:rStyle w:val="FontStyle155"/>
          <w:sz w:val="24"/>
          <w:szCs w:val="24"/>
        </w:rPr>
        <w:t xml:space="preserve">Целями освоения дисциплины является </w:t>
      </w:r>
      <w:r w:rsidRPr="00966993">
        <w:rPr>
          <w:color w:val="000000"/>
          <w:spacing w:val="-4"/>
          <w:szCs w:val="24"/>
        </w:rPr>
        <w:t xml:space="preserve">формирование комплекса знаний об организации деятельности кредитных организаций, порядке предоставления банковских услуг, а также умений принимать управленческие банковские решения на основе проведенной оценки деятельности кредитной организации. </w:t>
      </w:r>
    </w:p>
    <w:p w:rsidR="00966993" w:rsidRPr="00966993" w:rsidRDefault="00966993" w:rsidP="00966993">
      <w:pPr>
        <w:ind w:firstLine="709"/>
        <w:rPr>
          <w:snapToGrid w:val="0"/>
          <w:color w:val="000000"/>
          <w:szCs w:val="24"/>
        </w:rPr>
      </w:pPr>
    </w:p>
    <w:p w:rsidR="00966993" w:rsidRPr="00966993" w:rsidRDefault="00966993" w:rsidP="00966993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966993">
        <w:rPr>
          <w:rStyle w:val="FontStyle171"/>
          <w:bCs/>
          <w:sz w:val="24"/>
        </w:rPr>
        <w:t xml:space="preserve">2. </w:t>
      </w:r>
      <w:r w:rsidRPr="00966993">
        <w:rPr>
          <w:rStyle w:val="FontStyle153"/>
          <w:bCs/>
          <w:sz w:val="24"/>
        </w:rPr>
        <w:t>Место дисциплины в структуре ООП бакалавриата</w:t>
      </w:r>
    </w:p>
    <w:p w:rsidR="00966993" w:rsidRPr="00966993" w:rsidRDefault="00966993" w:rsidP="00966993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Дисциплина относится к дисциплинам профиля «Финансы и кредит», базируется на результатах изучения следующих дисциплин: «Микроэкономика», «Макроэкономика», «Деньги. Кредит. Банки», «Экономика организаций», «Экономический анализ», «Справочные информационные системы в экономике», «Финансовые вычисления».</w:t>
      </w:r>
    </w:p>
    <w:p w:rsidR="00966993" w:rsidRPr="00966993" w:rsidRDefault="00966993" w:rsidP="00966993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Для успешного усвоения дисциплины студент должен</w:t>
      </w:r>
    </w:p>
    <w:p w:rsidR="00966993" w:rsidRPr="00966993" w:rsidRDefault="00966993" w:rsidP="00966993">
      <w:pPr>
        <w:pStyle w:val="Style34"/>
        <w:widowControl/>
        <w:ind w:firstLine="709"/>
        <w:rPr>
          <w:b/>
        </w:rPr>
      </w:pPr>
      <w:r w:rsidRPr="00966993">
        <w:rPr>
          <w:rStyle w:val="FontStyle157"/>
          <w:b/>
          <w:i w:val="0"/>
          <w:iCs/>
          <w:sz w:val="24"/>
        </w:rPr>
        <w:t>знать:</w:t>
      </w:r>
    </w:p>
    <w:p w:rsidR="00966993" w:rsidRPr="00966993" w:rsidRDefault="00966993" w:rsidP="00966993">
      <w:pPr>
        <w:pStyle w:val="Style34"/>
        <w:widowControl/>
        <w:numPr>
          <w:ilvl w:val="0"/>
          <w:numId w:val="29"/>
        </w:numPr>
        <w:tabs>
          <w:tab w:val="clear" w:pos="1106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966993">
        <w:rPr>
          <w:rStyle w:val="FontStyle74"/>
          <w:sz w:val="24"/>
          <w:szCs w:val="24"/>
        </w:rPr>
        <w:t xml:space="preserve">основные понятия теории спроса и предложения, законы и механизмы функционирования рынка и рыночной экономики, особенности экономического положения и предпринимательской деятельности хозяйствующих субъектов в условиях рынка, особенности ценообразования при разных условиях протекания конкурентной борьбы, систему государственного регулирования рыночных механизмов; </w:t>
      </w:r>
    </w:p>
    <w:p w:rsidR="00966993" w:rsidRPr="00966993" w:rsidRDefault="00966993" w:rsidP="00966993">
      <w:pPr>
        <w:pStyle w:val="Style54"/>
        <w:widowControl/>
        <w:numPr>
          <w:ilvl w:val="0"/>
          <w:numId w:val="29"/>
        </w:numPr>
        <w:tabs>
          <w:tab w:val="clear" w:pos="1106"/>
          <w:tab w:val="num" w:pos="0"/>
          <w:tab w:val="left" w:pos="163"/>
        </w:tabs>
        <w:ind w:left="0" w:firstLine="720"/>
        <w:jc w:val="both"/>
      </w:pPr>
      <w:r w:rsidRPr="00966993">
        <w:rPr>
          <w:color w:val="000000"/>
        </w:rPr>
        <w:t>основы организации и регулир</w:t>
      </w:r>
      <w:r w:rsidRPr="00966993">
        <w:rPr>
          <w:color w:val="000000"/>
        </w:rPr>
        <w:t>о</w:t>
      </w:r>
      <w:r w:rsidRPr="00966993">
        <w:rPr>
          <w:color w:val="000000"/>
        </w:rPr>
        <w:t>вания денежного оборота, методы и инструменты денежно-кредитного регулирования, специфику функций, задач, н</w:t>
      </w:r>
      <w:r w:rsidRPr="00966993">
        <w:rPr>
          <w:color w:val="000000"/>
        </w:rPr>
        <w:t>а</w:t>
      </w:r>
      <w:r w:rsidRPr="00966993">
        <w:rPr>
          <w:color w:val="000000"/>
        </w:rPr>
        <w:t>правлений деятельности, основных операций центральных и коммерческих банков</w:t>
      </w:r>
      <w:r w:rsidRPr="00966993">
        <w:t>.</w:t>
      </w:r>
    </w:p>
    <w:p w:rsidR="00966993" w:rsidRPr="00966993" w:rsidRDefault="00966993" w:rsidP="00966993">
      <w:pPr>
        <w:pStyle w:val="Style10"/>
        <w:widowControl/>
        <w:tabs>
          <w:tab w:val="left" w:pos="3523"/>
        </w:tabs>
        <w:spacing w:line="240" w:lineRule="auto"/>
        <w:ind w:firstLine="709"/>
        <w:rPr>
          <w:rStyle w:val="FontStyle157"/>
          <w:b/>
          <w:i w:val="0"/>
          <w:iCs/>
          <w:sz w:val="24"/>
        </w:rPr>
      </w:pPr>
      <w:r w:rsidRPr="00966993">
        <w:rPr>
          <w:rStyle w:val="FontStyle157"/>
          <w:b/>
          <w:i w:val="0"/>
          <w:iCs/>
          <w:sz w:val="24"/>
        </w:rPr>
        <w:t>уметь:</w:t>
      </w:r>
    </w:p>
    <w:p w:rsidR="00966993" w:rsidRPr="00966993" w:rsidRDefault="00966993" w:rsidP="00966993">
      <w:pPr>
        <w:pStyle w:val="Style10"/>
        <w:widowControl/>
        <w:numPr>
          <w:ilvl w:val="0"/>
          <w:numId w:val="30"/>
        </w:numPr>
        <w:tabs>
          <w:tab w:val="clear" w:pos="1106"/>
          <w:tab w:val="left" w:pos="0"/>
        </w:tabs>
        <w:spacing w:line="240" w:lineRule="auto"/>
        <w:ind w:left="0" w:firstLine="709"/>
        <w:jc w:val="both"/>
        <w:rPr>
          <w:rStyle w:val="FontStyle67"/>
          <w:sz w:val="24"/>
          <w:szCs w:val="24"/>
        </w:rPr>
      </w:pPr>
      <w:r w:rsidRPr="00966993">
        <w:t xml:space="preserve">осуществлять сбор, анализ и обработку данных, необходимых для решения поставленных задач; применять полученные знания при анализе текущего состояния и оценке перспектив развития банковской системы Российской Федерации и других стран мира; </w:t>
      </w:r>
      <w:r w:rsidRPr="00966993">
        <w:rPr>
          <w:color w:val="000000"/>
        </w:rPr>
        <w:t>анализировать периодическую литературу по проблемам банковской сферы оценивать роль банков в современной экономике; оценивать статистические материалы по деятельности коммерческих банков</w:t>
      </w:r>
      <w:r w:rsidRPr="00966993">
        <w:rPr>
          <w:rStyle w:val="FontStyle67"/>
          <w:sz w:val="24"/>
          <w:szCs w:val="24"/>
        </w:rPr>
        <w:t>;</w:t>
      </w:r>
    </w:p>
    <w:p w:rsidR="00966993" w:rsidRPr="00966993" w:rsidRDefault="00966993" w:rsidP="00966993">
      <w:pPr>
        <w:pStyle w:val="Style10"/>
        <w:widowControl/>
        <w:numPr>
          <w:ilvl w:val="0"/>
          <w:numId w:val="30"/>
        </w:numPr>
        <w:tabs>
          <w:tab w:val="clear" w:pos="1106"/>
          <w:tab w:val="left" w:pos="0"/>
        </w:tabs>
        <w:spacing w:line="240" w:lineRule="auto"/>
        <w:ind w:left="0" w:firstLine="709"/>
        <w:jc w:val="both"/>
        <w:rPr>
          <w:rStyle w:val="FontStyle74"/>
          <w:sz w:val="24"/>
          <w:szCs w:val="24"/>
        </w:rPr>
      </w:pPr>
      <w:r w:rsidRPr="00966993">
        <w:rPr>
          <w:rStyle w:val="FontStyle67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966993">
        <w:rPr>
          <w:rStyle w:val="FontStyle74"/>
          <w:sz w:val="24"/>
          <w:szCs w:val="24"/>
        </w:rPr>
        <w:t>для обмена данными, создавать резервные копии и архивы данных, работать с программными средствами общего назначения;</w:t>
      </w:r>
    </w:p>
    <w:p w:rsidR="00966993" w:rsidRPr="00966993" w:rsidRDefault="00966993" w:rsidP="00966993">
      <w:pPr>
        <w:pStyle w:val="Style10"/>
        <w:widowControl/>
        <w:numPr>
          <w:ilvl w:val="0"/>
          <w:numId w:val="30"/>
        </w:numPr>
        <w:tabs>
          <w:tab w:val="clear" w:pos="1106"/>
          <w:tab w:val="left" w:pos="0"/>
        </w:tabs>
        <w:spacing w:line="240" w:lineRule="auto"/>
        <w:ind w:left="0" w:firstLine="709"/>
        <w:jc w:val="both"/>
        <w:rPr>
          <w:rStyle w:val="FontStyle67"/>
          <w:sz w:val="24"/>
          <w:szCs w:val="24"/>
        </w:rPr>
      </w:pPr>
      <w:r w:rsidRPr="00966993">
        <w:rPr>
          <w:rStyle w:val="FontStyle67"/>
          <w:sz w:val="24"/>
          <w:szCs w:val="24"/>
        </w:rPr>
        <w:t xml:space="preserve">рассчитывать основные </w:t>
      </w:r>
      <w:r w:rsidRPr="00966993">
        <w:rPr>
          <w:rStyle w:val="apple-style-span"/>
          <w:rFonts w:eastAsia="Batang"/>
          <w:color w:val="000000"/>
        </w:rPr>
        <w:t>показатели, характеризующие финансовое положение и кредитоспособность потенциальных заемщиков.</w:t>
      </w:r>
    </w:p>
    <w:p w:rsidR="00966993" w:rsidRPr="00966993" w:rsidRDefault="00966993" w:rsidP="00966993">
      <w:pPr>
        <w:pStyle w:val="Style15"/>
        <w:widowControl/>
        <w:tabs>
          <w:tab w:val="left" w:pos="2813"/>
        </w:tabs>
        <w:ind w:firstLine="709"/>
        <w:rPr>
          <w:b/>
        </w:rPr>
      </w:pPr>
      <w:r w:rsidRPr="00966993">
        <w:rPr>
          <w:rStyle w:val="FontStyle157"/>
          <w:b/>
          <w:i w:val="0"/>
          <w:iCs/>
          <w:sz w:val="24"/>
        </w:rPr>
        <w:t>владеть:</w:t>
      </w:r>
    </w:p>
    <w:p w:rsidR="00966993" w:rsidRPr="00966993" w:rsidRDefault="00966993" w:rsidP="00966993">
      <w:pPr>
        <w:pStyle w:val="Style15"/>
        <w:widowControl/>
        <w:numPr>
          <w:ilvl w:val="0"/>
          <w:numId w:val="31"/>
        </w:numPr>
        <w:tabs>
          <w:tab w:val="clear" w:pos="1106"/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966993">
        <w:rPr>
          <w:rStyle w:val="apple-style-span"/>
          <w:rFonts w:eastAsia="Batang"/>
          <w:color w:val="000000"/>
        </w:rPr>
        <w:t>методами сбора и обработки информации, необходимой для анализа деятельности кредитных организаций</w:t>
      </w:r>
      <w:r w:rsidRPr="00966993">
        <w:rPr>
          <w:rStyle w:val="FontStyle74"/>
          <w:sz w:val="24"/>
          <w:szCs w:val="24"/>
        </w:rPr>
        <w:t>;</w:t>
      </w:r>
    </w:p>
    <w:p w:rsidR="00966993" w:rsidRPr="00966993" w:rsidRDefault="00966993" w:rsidP="00966993">
      <w:pPr>
        <w:pStyle w:val="Style15"/>
        <w:widowControl/>
        <w:numPr>
          <w:ilvl w:val="0"/>
          <w:numId w:val="31"/>
        </w:numPr>
        <w:tabs>
          <w:tab w:val="clear" w:pos="1106"/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966993">
        <w:rPr>
          <w:rStyle w:val="FontStyle74"/>
          <w:sz w:val="24"/>
          <w:szCs w:val="24"/>
        </w:rPr>
        <w:t>методами поиска и обмена информацией в глобальных и локальных компьютерных сетях;</w:t>
      </w:r>
    </w:p>
    <w:p w:rsidR="00966993" w:rsidRPr="00966993" w:rsidRDefault="00966993" w:rsidP="00966993">
      <w:pPr>
        <w:pStyle w:val="Style15"/>
        <w:widowControl/>
        <w:numPr>
          <w:ilvl w:val="0"/>
          <w:numId w:val="31"/>
        </w:numPr>
        <w:tabs>
          <w:tab w:val="clear" w:pos="1106"/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966993">
        <w:t xml:space="preserve">навыками самостоятельного анализа фактических данных о деятельности хозяйствующих субъектов; инструментальными средствами для обработки данных в соответствии с поставленной задачей. </w:t>
      </w:r>
    </w:p>
    <w:p w:rsidR="00966993" w:rsidRPr="00966993" w:rsidRDefault="00966993" w:rsidP="00966993">
      <w:pPr>
        <w:pStyle w:val="Style15"/>
        <w:widowControl/>
        <w:tabs>
          <w:tab w:val="left" w:pos="2813"/>
        </w:tabs>
        <w:ind w:firstLine="709"/>
        <w:rPr>
          <w:rStyle w:val="FontStyle157"/>
          <w:i w:val="0"/>
          <w:iCs/>
          <w:sz w:val="24"/>
        </w:rPr>
      </w:pPr>
    </w:p>
    <w:p w:rsidR="00966993" w:rsidRPr="00966993" w:rsidRDefault="00966993" w:rsidP="00966993">
      <w:pPr>
        <w:pStyle w:val="Style15"/>
        <w:widowControl/>
        <w:tabs>
          <w:tab w:val="left" w:pos="2813"/>
        </w:tabs>
        <w:ind w:firstLine="709"/>
      </w:pPr>
      <w:r w:rsidRPr="00966993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966993">
        <w:t xml:space="preserve"> </w:t>
      </w:r>
    </w:p>
    <w:p w:rsidR="00966993" w:rsidRPr="00966993" w:rsidRDefault="00966993" w:rsidP="00966993">
      <w:pPr>
        <w:pStyle w:val="Style15"/>
        <w:widowControl/>
        <w:numPr>
          <w:ilvl w:val="1"/>
          <w:numId w:val="31"/>
        </w:numPr>
        <w:tabs>
          <w:tab w:val="clear" w:pos="2149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Корпоративные финансы;</w:t>
      </w:r>
    </w:p>
    <w:p w:rsidR="00966993" w:rsidRPr="00966993" w:rsidRDefault="00966993" w:rsidP="00966993">
      <w:pPr>
        <w:pStyle w:val="Style15"/>
        <w:widowControl/>
        <w:numPr>
          <w:ilvl w:val="1"/>
          <w:numId w:val="31"/>
        </w:numPr>
        <w:tabs>
          <w:tab w:val="clear" w:pos="2149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Инвестиции;</w:t>
      </w:r>
    </w:p>
    <w:p w:rsidR="00966993" w:rsidRPr="00966993" w:rsidRDefault="00966993" w:rsidP="00966993">
      <w:pPr>
        <w:pStyle w:val="Style15"/>
        <w:widowControl/>
        <w:numPr>
          <w:ilvl w:val="1"/>
          <w:numId w:val="31"/>
        </w:numPr>
        <w:tabs>
          <w:tab w:val="clear" w:pos="2149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Финансовый менеджмент;</w:t>
      </w:r>
    </w:p>
    <w:p w:rsidR="00966993" w:rsidRPr="00966993" w:rsidRDefault="00966993" w:rsidP="00966993">
      <w:pPr>
        <w:pStyle w:val="Style15"/>
        <w:widowControl/>
        <w:numPr>
          <w:ilvl w:val="1"/>
          <w:numId w:val="31"/>
        </w:numPr>
        <w:tabs>
          <w:tab w:val="clear" w:pos="2149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lastRenderedPageBreak/>
        <w:t>Рынок ценных бумаг;</w:t>
      </w:r>
    </w:p>
    <w:p w:rsidR="00966993" w:rsidRPr="00966993" w:rsidRDefault="00966993" w:rsidP="00966993">
      <w:pPr>
        <w:pStyle w:val="Style15"/>
        <w:widowControl/>
        <w:numPr>
          <w:ilvl w:val="1"/>
          <w:numId w:val="31"/>
        </w:numPr>
        <w:tabs>
          <w:tab w:val="clear" w:pos="2149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Профессиональные компьютерные программы;</w:t>
      </w:r>
    </w:p>
    <w:p w:rsidR="00966993" w:rsidRPr="00966993" w:rsidRDefault="00966993" w:rsidP="00966993">
      <w:pPr>
        <w:pStyle w:val="Style15"/>
        <w:widowControl/>
        <w:numPr>
          <w:ilvl w:val="1"/>
          <w:numId w:val="31"/>
        </w:numPr>
        <w:tabs>
          <w:tab w:val="clear" w:pos="2149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966993">
        <w:rPr>
          <w:rStyle w:val="FontStyle157"/>
          <w:i w:val="0"/>
          <w:iCs/>
          <w:sz w:val="24"/>
        </w:rPr>
        <w:t>Курсовой проект по профилю.</w:t>
      </w:r>
    </w:p>
    <w:p w:rsidR="00966993" w:rsidRPr="00966993" w:rsidRDefault="00966993" w:rsidP="00966993">
      <w:pPr>
        <w:pStyle w:val="Style14"/>
        <w:widowControl/>
        <w:tabs>
          <w:tab w:val="left" w:pos="0"/>
          <w:tab w:val="left" w:pos="173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966993">
        <w:rPr>
          <w:rStyle w:val="FontStyle153"/>
          <w:bCs/>
          <w:sz w:val="24"/>
        </w:rPr>
        <w:t>3.</w:t>
      </w:r>
      <w:r w:rsidRPr="00966993">
        <w:rPr>
          <w:rStyle w:val="FontStyle153"/>
          <w:b w:val="0"/>
          <w:sz w:val="24"/>
        </w:rPr>
        <w:tab/>
      </w:r>
      <w:r w:rsidRPr="00966993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</w:p>
    <w:p w:rsidR="00966993" w:rsidRPr="00966993" w:rsidRDefault="00966993" w:rsidP="00966993">
      <w:pPr>
        <w:ind w:firstLine="709"/>
        <w:rPr>
          <w:bCs/>
          <w:i/>
          <w:iCs/>
          <w:szCs w:val="24"/>
        </w:rPr>
      </w:pPr>
      <w:r w:rsidRPr="00966993">
        <w:rPr>
          <w:bCs/>
          <w:i/>
          <w:iCs/>
          <w:szCs w:val="24"/>
        </w:rPr>
        <w:t>а) общекультурные (ОК)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владеет культурой экономического мышления, способен к обобщению, анализу, восприятию информации о банковской деятельности, постановке цели и выбору путей ее достижения (ОК–1);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понимать движущие силы и закономерности экономических процессов; события в банковской сфере (ОК- 3);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умеет использовать нормативные правовые документы в своей деятельности (ОК-5);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логически верно, аргументировано и ясно строить устную и письменную речь (ОК-6);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готов к сотрудничеству и взаимодействию с коллегами, коллективному мышлению и работе в команде (ОК-7);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обладать начальными навыками принятия организационно-управленческих решений и готов нести за них ответственность (ОК-8);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к саморазвитию, повышению своей квалификации и мастерства (ОК-9);</w:t>
      </w:r>
    </w:p>
    <w:p w:rsidR="00966993" w:rsidRPr="00966993" w:rsidRDefault="00966993" w:rsidP="00966993">
      <w:pPr>
        <w:widowControl w:val="0"/>
        <w:numPr>
          <w:ilvl w:val="1"/>
          <w:numId w:val="3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966993" w:rsidRPr="00966993" w:rsidRDefault="00966993" w:rsidP="00966993">
      <w:pPr>
        <w:ind w:firstLine="709"/>
        <w:rPr>
          <w:bCs/>
          <w:i/>
          <w:iCs/>
          <w:szCs w:val="24"/>
        </w:rPr>
      </w:pPr>
      <w:r w:rsidRPr="00966993">
        <w:rPr>
          <w:bCs/>
          <w:i/>
          <w:iCs/>
          <w:szCs w:val="24"/>
        </w:rPr>
        <w:t>б) профессиональные (ПК):</w:t>
      </w:r>
    </w:p>
    <w:p w:rsidR="00966993" w:rsidRPr="00966993" w:rsidRDefault="00966993" w:rsidP="00966993">
      <w:pPr>
        <w:ind w:firstLine="709"/>
        <w:rPr>
          <w:bCs/>
          <w:szCs w:val="24"/>
        </w:rPr>
      </w:pPr>
      <w:r w:rsidRPr="00966993">
        <w:rPr>
          <w:bCs/>
          <w:szCs w:val="24"/>
        </w:rPr>
        <w:t>расчетно-экономическая деятельность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собрать и проанализировать исходные данные, необходимые для расчета показателей, характеризующих деятельность кредитных организаций, (ПК-1);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на основе типовых методик и действующей нормативно-правовой базы Центрального Банка Российской Федерации рассчитать показатели, характеризующие деятельность, устойчивость и эффективность кредитных организаций, такие как размер собственного капитала, норматив достаточности собственных средств, обязательные экономические нормативы, лимиты кредитования, размер резерва на возможнее потери по ссудам, размер валютных позиций и т.д. (ПК-2);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оценить кредитоспособность потенциального заемщика (юридического и физического лица, кредитной организации);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оценить ликвидность коммерческого банка на основе данных о разрыве между активами и пассивами по срокам погашения</w:t>
      </w:r>
    </w:p>
    <w:p w:rsidR="00966993" w:rsidRPr="00966993" w:rsidRDefault="00966993" w:rsidP="00966993">
      <w:pPr>
        <w:ind w:firstLine="720"/>
        <w:rPr>
          <w:bCs/>
          <w:szCs w:val="24"/>
        </w:rPr>
      </w:pPr>
      <w:r w:rsidRPr="00966993">
        <w:rPr>
          <w:bCs/>
          <w:szCs w:val="24"/>
        </w:rPr>
        <w:t>аналитическая, научно-исследовательская деятельность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осуществлять сбор, анализ и обработку данных, необходимых для решения поставленных задач в банковской сфере (ПК-4);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выбрать инструментальные средства для обработки данных о деятельности кредитных организаций в соответствии с поставленной задачей, проанализировать результаты расчетов и обосновать полученные выводы (ПК-5);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на основе описания процессов в банковской деятельности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 xml:space="preserve">способен анализировать и интерпретировать информацию, содержащуюся в отчетности Центрального Банка Российской Федерации и кредитных организаций. и </w:t>
      </w:r>
      <w:r w:rsidRPr="00966993">
        <w:rPr>
          <w:szCs w:val="24"/>
        </w:rPr>
        <w:lastRenderedPageBreak/>
        <w:t>использовать полученные сведения для принятия управленческих решений (ПК-7);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анализировать и интерпретировать данные отечественной и зарубежной банковской статистики, выявлять тенденции изменения показателей (ПК-8);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966993">
        <w:rPr>
          <w:szCs w:val="24"/>
        </w:rPr>
        <w:t xml:space="preserve">разбираться в сути основных банковских операций, таких как расчетно-кассовое обслуживание клиентов, размещение свободных денежных средств клиентов, доверительное управление имуществом клиента, кредитование субъектов хозяйствования, операции с иностранной валютой и ценными бумагами, траст;   </w:t>
      </w:r>
      <w:r w:rsidRPr="00966993">
        <w:rPr>
          <w:color w:val="000000"/>
          <w:szCs w:val="24"/>
        </w:rPr>
        <w:t xml:space="preserve"> 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966993">
        <w:rPr>
          <w:color w:val="000000"/>
          <w:szCs w:val="24"/>
        </w:rPr>
        <w:t>уметь принимать участие в дискуссиях по вопросам, связанным с функционированием и регулированием банковской сферы;</w:t>
      </w:r>
    </w:p>
    <w:p w:rsidR="00966993" w:rsidRPr="00966993" w:rsidRDefault="00966993" w:rsidP="00966993">
      <w:pPr>
        <w:widowControl w:val="0"/>
        <w:numPr>
          <w:ilvl w:val="0"/>
          <w:numId w:val="3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color w:val="000000"/>
          <w:szCs w:val="24"/>
        </w:rPr>
        <w:t>давать рекомендации по совершенствованию и развитию различных направлений деятельности коммерческого банка.</w:t>
      </w:r>
    </w:p>
    <w:p w:rsidR="00966993" w:rsidRPr="00966993" w:rsidRDefault="00966993" w:rsidP="00966993">
      <w:pPr>
        <w:ind w:firstLine="709"/>
        <w:rPr>
          <w:bCs/>
          <w:szCs w:val="24"/>
        </w:rPr>
      </w:pPr>
      <w:r w:rsidRPr="00966993">
        <w:rPr>
          <w:bCs/>
          <w:szCs w:val="24"/>
        </w:rPr>
        <w:t>организационно-управленческая деятельность</w:t>
      </w:r>
    </w:p>
    <w:p w:rsidR="00966993" w:rsidRPr="00966993" w:rsidRDefault="00966993" w:rsidP="00966993">
      <w:pPr>
        <w:widowControl w:val="0"/>
        <w:numPr>
          <w:ilvl w:val="0"/>
          <w:numId w:val="3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организовать деятельность малой группы, созданной для реализации конкретного проекта по созданию и развитию деятельности коммерческого банка (ПК-11);</w:t>
      </w:r>
    </w:p>
    <w:p w:rsidR="00966993" w:rsidRPr="00966993" w:rsidRDefault="00966993" w:rsidP="00966993">
      <w:pPr>
        <w:widowControl w:val="0"/>
        <w:numPr>
          <w:ilvl w:val="0"/>
          <w:numId w:val="3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использовать для решения коммуникативных задач современные технические средства и информационные технологии (ПК-12);</w:t>
      </w:r>
    </w:p>
    <w:p w:rsidR="00966993" w:rsidRPr="00966993" w:rsidRDefault="00966993" w:rsidP="00966993">
      <w:pPr>
        <w:widowControl w:val="0"/>
        <w:numPr>
          <w:ilvl w:val="0"/>
          <w:numId w:val="3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критически оценить предлагаемые варианты решений и разработать и обосновать предложения по их совершенствованию с учетом критериев экономической эффективности, рискованности, ликвидности и возможных последствий в деятельности коммерческого банка (ПК-13);</w:t>
      </w:r>
    </w:p>
    <w:p w:rsidR="00966993" w:rsidRPr="00966993" w:rsidRDefault="00966993" w:rsidP="00966993">
      <w:pPr>
        <w:ind w:firstLine="709"/>
        <w:rPr>
          <w:bCs/>
          <w:szCs w:val="24"/>
        </w:rPr>
      </w:pPr>
      <w:r w:rsidRPr="00966993">
        <w:rPr>
          <w:bCs/>
          <w:szCs w:val="24"/>
        </w:rPr>
        <w:t>педагогическая деятельность</w:t>
      </w:r>
    </w:p>
    <w:p w:rsidR="00966993" w:rsidRPr="00966993" w:rsidRDefault="00966993" w:rsidP="00966993">
      <w:pPr>
        <w:widowControl w:val="0"/>
        <w:numPr>
          <w:ilvl w:val="0"/>
          <w:numId w:val="3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преподавать дисциплины профиля «Финансы и кредит» в образовательных учреждениях различного уровня, используя существующие программы и учебно-методические материалы (ПК-14);</w:t>
      </w:r>
    </w:p>
    <w:p w:rsidR="00966993" w:rsidRPr="00966993" w:rsidRDefault="00966993" w:rsidP="00966993">
      <w:pPr>
        <w:widowControl w:val="0"/>
        <w:numPr>
          <w:ilvl w:val="0"/>
          <w:numId w:val="3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66993">
        <w:rPr>
          <w:szCs w:val="24"/>
        </w:rPr>
        <w:t>способен принять участие в совершенствовании и разработке учебно- методического обеспечения дисциплин профиля «Финансы и кредит» (ПК-15).</w:t>
      </w:r>
    </w:p>
    <w:p w:rsidR="00966993" w:rsidRPr="00966993" w:rsidRDefault="00966993" w:rsidP="00966993">
      <w:pPr>
        <w:pStyle w:val="Style14"/>
        <w:widowControl/>
        <w:tabs>
          <w:tab w:val="left" w:pos="797"/>
        </w:tabs>
        <w:spacing w:line="240" w:lineRule="auto"/>
        <w:ind w:firstLine="709"/>
        <w:jc w:val="both"/>
        <w:rPr>
          <w:i/>
        </w:rPr>
      </w:pPr>
      <w:r w:rsidRPr="00966993">
        <w:rPr>
          <w:i/>
        </w:rPr>
        <w:t>в) профессиональные компетенции профиля (ПКП):</w:t>
      </w:r>
    </w:p>
    <w:p w:rsidR="00966993" w:rsidRPr="00966993" w:rsidRDefault="00966993" w:rsidP="00966993">
      <w:pPr>
        <w:numPr>
          <w:ilvl w:val="0"/>
          <w:numId w:val="28"/>
        </w:numPr>
        <w:tabs>
          <w:tab w:val="clear" w:pos="1080"/>
          <w:tab w:val="left" w:pos="0"/>
        </w:tabs>
        <w:ind w:left="0" w:firstLine="709"/>
        <w:rPr>
          <w:szCs w:val="24"/>
        </w:rPr>
      </w:pPr>
      <w:r w:rsidRPr="00966993">
        <w:rPr>
          <w:szCs w:val="24"/>
        </w:rPr>
        <w:t xml:space="preserve">способен выполнять профессиональные обязанности по осуществлению деятельности кредитных организаций (ПКП-1); </w:t>
      </w:r>
    </w:p>
    <w:p w:rsidR="00966993" w:rsidRPr="00966993" w:rsidRDefault="00966993" w:rsidP="00966993">
      <w:pPr>
        <w:numPr>
          <w:ilvl w:val="0"/>
          <w:numId w:val="28"/>
        </w:numPr>
        <w:tabs>
          <w:tab w:val="clear" w:pos="1080"/>
          <w:tab w:val="left" w:pos="0"/>
        </w:tabs>
        <w:ind w:left="0" w:firstLine="709"/>
        <w:rPr>
          <w:szCs w:val="24"/>
        </w:rPr>
      </w:pPr>
      <w:r w:rsidRPr="00966993">
        <w:rPr>
          <w:szCs w:val="24"/>
        </w:rPr>
        <w:t>способен разрабатывать проектные решения в области профессиональной деятельности и мероприятия по их реализации, внедрять современные финансовые и кредитные продукты и услуги (ПКП-2);</w:t>
      </w:r>
    </w:p>
    <w:p w:rsidR="00966993" w:rsidRPr="00966993" w:rsidRDefault="00966993" w:rsidP="00966993">
      <w:pPr>
        <w:numPr>
          <w:ilvl w:val="0"/>
          <w:numId w:val="28"/>
        </w:numPr>
        <w:tabs>
          <w:tab w:val="clear" w:pos="1080"/>
          <w:tab w:val="left" w:pos="0"/>
        </w:tabs>
        <w:ind w:left="0" w:firstLine="709"/>
        <w:rPr>
          <w:szCs w:val="24"/>
        </w:rPr>
      </w:pPr>
      <w:r w:rsidRPr="00966993">
        <w:rPr>
          <w:szCs w:val="24"/>
        </w:rPr>
        <w:t>способен анализировать и оценивать банковские риски, осуществлять мероприятия по их снижению (ПКП-4);</w:t>
      </w:r>
    </w:p>
    <w:p w:rsidR="00966993" w:rsidRPr="00966993" w:rsidRDefault="00966993" w:rsidP="00966993">
      <w:pPr>
        <w:numPr>
          <w:ilvl w:val="0"/>
          <w:numId w:val="28"/>
        </w:numPr>
        <w:tabs>
          <w:tab w:val="clear" w:pos="1080"/>
          <w:tab w:val="left" w:pos="0"/>
        </w:tabs>
        <w:ind w:left="0" w:firstLine="709"/>
        <w:rPr>
          <w:szCs w:val="24"/>
        </w:rPr>
      </w:pPr>
      <w:r w:rsidRPr="00966993">
        <w:rPr>
          <w:szCs w:val="24"/>
        </w:rPr>
        <w:t xml:space="preserve">способен мотивированно обосновывать и принимать управленческие решения по кругу выполняемых операций с учетом критериев экономической эффективности, рискованности, ликвидности и возможных последствий в деятельности коммерческих банков (ПКП-5); </w:t>
      </w:r>
    </w:p>
    <w:p w:rsidR="00966993" w:rsidRPr="00966993" w:rsidRDefault="00966993" w:rsidP="00966993">
      <w:pPr>
        <w:numPr>
          <w:ilvl w:val="0"/>
          <w:numId w:val="28"/>
        </w:numPr>
        <w:tabs>
          <w:tab w:val="clear" w:pos="1080"/>
          <w:tab w:val="left" w:pos="0"/>
        </w:tabs>
        <w:ind w:left="0" w:firstLine="709"/>
        <w:rPr>
          <w:szCs w:val="24"/>
        </w:rPr>
      </w:pPr>
      <w:r w:rsidRPr="00966993">
        <w:rPr>
          <w:szCs w:val="24"/>
        </w:rPr>
        <w:t>способен осуществлять разработку и реализацию рекомендаций по совершенствованию и развитию деятельности коммерческих банков (ПКП-6);</w:t>
      </w:r>
    </w:p>
    <w:p w:rsidR="00966993" w:rsidRPr="00966993" w:rsidRDefault="00966993" w:rsidP="00966993">
      <w:pPr>
        <w:numPr>
          <w:ilvl w:val="0"/>
          <w:numId w:val="28"/>
        </w:numPr>
        <w:tabs>
          <w:tab w:val="clear" w:pos="1080"/>
          <w:tab w:val="left" w:pos="0"/>
        </w:tabs>
        <w:ind w:left="0" w:firstLine="709"/>
        <w:rPr>
          <w:szCs w:val="24"/>
        </w:rPr>
      </w:pPr>
      <w:r w:rsidRPr="00966993">
        <w:rPr>
          <w:szCs w:val="24"/>
        </w:rPr>
        <w:t>способен адаптировать зарубежный опыт в целях совершенствования банковской системы в Российской Федерации (ПКП-7).</w:t>
      </w:r>
    </w:p>
    <w:p w:rsidR="00966993" w:rsidRPr="00966993" w:rsidRDefault="00966993" w:rsidP="00966993">
      <w:pPr>
        <w:tabs>
          <w:tab w:val="num" w:pos="540"/>
          <w:tab w:val="left" w:pos="1080"/>
        </w:tabs>
        <w:ind w:firstLine="709"/>
        <w:rPr>
          <w:szCs w:val="24"/>
        </w:rPr>
      </w:pPr>
    </w:p>
    <w:p w:rsidR="00966993" w:rsidRPr="00966993" w:rsidRDefault="00966993" w:rsidP="00966993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966993">
        <w:rPr>
          <w:rStyle w:val="FontStyle155"/>
          <w:b/>
          <w:sz w:val="24"/>
        </w:rPr>
        <w:t>В результате освоения дисциплины обучающийся должен</w:t>
      </w:r>
    </w:p>
    <w:p w:rsidR="00966993" w:rsidRPr="00966993" w:rsidRDefault="00966993" w:rsidP="00966993">
      <w:pPr>
        <w:pStyle w:val="2"/>
        <w:spacing w:after="0" w:line="240" w:lineRule="auto"/>
        <w:ind w:firstLine="709"/>
        <w:jc w:val="both"/>
        <w:rPr>
          <w:b/>
        </w:rPr>
      </w:pPr>
    </w:p>
    <w:p w:rsidR="00966993" w:rsidRPr="00966993" w:rsidRDefault="00966993" w:rsidP="00966993">
      <w:pPr>
        <w:pStyle w:val="2"/>
        <w:spacing w:after="0" w:line="240" w:lineRule="auto"/>
        <w:ind w:firstLine="709"/>
        <w:jc w:val="both"/>
        <w:rPr>
          <w:b/>
        </w:rPr>
      </w:pPr>
      <w:r w:rsidRPr="00966993">
        <w:rPr>
          <w:b/>
        </w:rPr>
        <w:lastRenderedPageBreak/>
        <w:t xml:space="preserve">Знать: </w:t>
      </w:r>
    </w:p>
    <w:p w:rsidR="00966993" w:rsidRPr="00966993" w:rsidRDefault="00966993" w:rsidP="00966993">
      <w:pPr>
        <w:pStyle w:val="2"/>
        <w:widowControl w:val="0"/>
        <w:numPr>
          <w:ilvl w:val="0"/>
          <w:numId w:val="26"/>
        </w:numPr>
        <w:tabs>
          <w:tab w:val="clear" w:pos="1106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966993">
        <w:t xml:space="preserve">сущность, функции и роль банков как финансовых посредников в экономике; </w:t>
      </w:r>
    </w:p>
    <w:p w:rsidR="00966993" w:rsidRPr="00966993" w:rsidRDefault="00966993" w:rsidP="00966993">
      <w:pPr>
        <w:pStyle w:val="2"/>
        <w:widowControl w:val="0"/>
        <w:numPr>
          <w:ilvl w:val="0"/>
          <w:numId w:val="26"/>
        </w:numPr>
        <w:tabs>
          <w:tab w:val="clear" w:pos="1106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966993">
        <w:t xml:space="preserve">законодательно регламентированный процесс лицензирования и регистрации кредитной организации; </w:t>
      </w:r>
    </w:p>
    <w:p w:rsidR="00966993" w:rsidRPr="00966993" w:rsidRDefault="00966993" w:rsidP="00966993">
      <w:pPr>
        <w:pStyle w:val="2"/>
        <w:widowControl w:val="0"/>
        <w:numPr>
          <w:ilvl w:val="0"/>
          <w:numId w:val="26"/>
        </w:numPr>
        <w:tabs>
          <w:tab w:val="clear" w:pos="1106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966993">
        <w:t xml:space="preserve">типичные организационные структуры и аппарат управления банка; </w:t>
      </w:r>
    </w:p>
    <w:p w:rsidR="00966993" w:rsidRPr="00966993" w:rsidRDefault="00966993" w:rsidP="00966993">
      <w:pPr>
        <w:pStyle w:val="2"/>
        <w:widowControl w:val="0"/>
        <w:numPr>
          <w:ilvl w:val="0"/>
          <w:numId w:val="26"/>
        </w:numPr>
        <w:tabs>
          <w:tab w:val="clear" w:pos="1106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966993">
        <w:t xml:space="preserve">суть основных банковских операций, продуктов и услуг, таких как расчетно-кассовое обслуживание клиентов, размещение свободных денежных средств клиентов, доверительное управление имуществом клиента, кредитование субъектов хозяйствования, операции с иностранной валютой и ценными бумагами; </w:t>
      </w:r>
    </w:p>
    <w:p w:rsidR="00966993" w:rsidRPr="00966993" w:rsidRDefault="00966993" w:rsidP="00966993">
      <w:pPr>
        <w:pStyle w:val="2"/>
        <w:widowControl w:val="0"/>
        <w:numPr>
          <w:ilvl w:val="0"/>
          <w:numId w:val="26"/>
        </w:numPr>
        <w:tabs>
          <w:tab w:val="clear" w:pos="1106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</w:rPr>
      </w:pPr>
      <w:r w:rsidRPr="00966993">
        <w:t>механизм оценки ликвидности коммерческого банка на основе данных о разрыве между активами и пассивами по срокам погашения.</w:t>
      </w:r>
    </w:p>
    <w:p w:rsidR="00966993" w:rsidRPr="00966993" w:rsidRDefault="00966993" w:rsidP="00966993">
      <w:pPr>
        <w:ind w:firstLine="709"/>
        <w:rPr>
          <w:b/>
          <w:szCs w:val="24"/>
        </w:rPr>
      </w:pPr>
    </w:p>
    <w:p w:rsidR="00966993" w:rsidRPr="00966993" w:rsidRDefault="00966993" w:rsidP="00966993">
      <w:pPr>
        <w:ind w:firstLine="709"/>
        <w:rPr>
          <w:szCs w:val="24"/>
        </w:rPr>
      </w:pPr>
      <w:r w:rsidRPr="00966993">
        <w:rPr>
          <w:b/>
          <w:szCs w:val="24"/>
        </w:rPr>
        <w:t>Уметь</w:t>
      </w:r>
      <w:r w:rsidRPr="00966993">
        <w:rPr>
          <w:szCs w:val="24"/>
        </w:rPr>
        <w:t xml:space="preserve">: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szCs w:val="24"/>
        </w:rPr>
        <w:t xml:space="preserve">собрать необходимый пакет документов для регистрации и лицензирования кредитной организации;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szCs w:val="24"/>
        </w:rPr>
        <w:t xml:space="preserve">осуществлять сбор, анализ и обработку данных, необходимых для решения поставленных задач;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szCs w:val="24"/>
        </w:rPr>
        <w:t xml:space="preserve">применять полученные знания при анализе текущего состояния и оценке перспектив развития отдельных коммерческих банков и банковской системы в целом;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szCs w:val="24"/>
        </w:rPr>
        <w:t xml:space="preserve">делать выводы о причинах и последствиях изменений абсолютных и относительных показателей;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szCs w:val="24"/>
        </w:rPr>
        <w:t>ориентироваться в законодательных актах, регулирующих банковскую деятельность;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966993">
        <w:rPr>
          <w:color w:val="000000"/>
          <w:szCs w:val="24"/>
        </w:rPr>
        <w:t xml:space="preserve">анализировать периодическую литературу по проблемам, существующим в банковской сфере;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966993">
        <w:rPr>
          <w:color w:val="000000"/>
          <w:szCs w:val="24"/>
        </w:rPr>
        <w:t xml:space="preserve">оценивать роль банков в современной экономике;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966993">
        <w:rPr>
          <w:color w:val="000000"/>
          <w:szCs w:val="24"/>
        </w:rPr>
        <w:t xml:space="preserve">оценивать материалы банковской статистики; 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966993">
        <w:rPr>
          <w:color w:val="000000"/>
          <w:szCs w:val="24"/>
        </w:rPr>
        <w:t>выбрать адекватные сложившейся в экономике ситуации методы и механизмы развития коммерческого банка;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color w:val="000000"/>
          <w:szCs w:val="24"/>
        </w:rPr>
      </w:pPr>
      <w:r w:rsidRPr="00966993">
        <w:rPr>
          <w:color w:val="000000"/>
          <w:szCs w:val="24"/>
        </w:rPr>
        <w:t>разработать методику оценки кредитоспособности заемщика;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color w:val="000000"/>
          <w:szCs w:val="24"/>
        </w:rPr>
        <w:t xml:space="preserve">оформить </w:t>
      </w:r>
      <w:r w:rsidRPr="00966993">
        <w:rPr>
          <w:szCs w:val="24"/>
        </w:rPr>
        <w:t>расчетные документы в рамках всех форм безналичных расчетов;</w:t>
      </w:r>
    </w:p>
    <w:p w:rsidR="00966993" w:rsidRPr="00966993" w:rsidRDefault="00966993" w:rsidP="00966993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66993">
        <w:rPr>
          <w:szCs w:val="24"/>
        </w:rPr>
        <w:t xml:space="preserve">оформить договор банковского вклада, договор банкового счета; кредитный и сопутствующие договоры. </w:t>
      </w:r>
    </w:p>
    <w:p w:rsidR="00966993" w:rsidRPr="00966993" w:rsidRDefault="00966993" w:rsidP="00966993">
      <w:pPr>
        <w:ind w:firstLine="709"/>
        <w:rPr>
          <w:b/>
          <w:szCs w:val="24"/>
        </w:rPr>
      </w:pPr>
    </w:p>
    <w:p w:rsidR="00966993" w:rsidRPr="00966993" w:rsidRDefault="00966993" w:rsidP="00966993">
      <w:pPr>
        <w:ind w:firstLine="709"/>
        <w:rPr>
          <w:b/>
          <w:szCs w:val="24"/>
        </w:rPr>
      </w:pPr>
      <w:r w:rsidRPr="00966993">
        <w:rPr>
          <w:b/>
          <w:szCs w:val="24"/>
        </w:rPr>
        <w:t xml:space="preserve">Владеть: </w:t>
      </w:r>
      <w:r w:rsidRPr="00966993">
        <w:rPr>
          <w:szCs w:val="24"/>
        </w:rPr>
        <w:t>механизмом</w:t>
      </w:r>
      <w:r w:rsidRPr="00966993">
        <w:rPr>
          <w:b/>
          <w:szCs w:val="24"/>
        </w:rPr>
        <w:t xml:space="preserve"> </w:t>
      </w:r>
      <w:r w:rsidRPr="00966993">
        <w:rPr>
          <w:szCs w:val="24"/>
        </w:rPr>
        <w:t>организации и внедрения</w:t>
      </w:r>
      <w:r w:rsidRPr="00966993">
        <w:rPr>
          <w:b/>
          <w:szCs w:val="24"/>
        </w:rPr>
        <w:t xml:space="preserve"> </w:t>
      </w:r>
      <w:r w:rsidRPr="00966993">
        <w:rPr>
          <w:szCs w:val="24"/>
        </w:rPr>
        <w:t>банковских услуг и продуктов и навыками обеспечения их соответствия требованиям законодательства и сложившейся экономической конъюнктуре; методиками расчета основных показателей деятельности  кредитной организации, таких как размер собственного капитала, достаточность собственного капитала, нормативы ликвидности, активы, взвешенные по степени риска, кредитные вложения и их эффективность, совокупный риск кредитного портфеля банка, агрегированный показатель качества кредитного портфеля,  коэффициенты прибыльности и рентабельности, «чистый спред»; навыками оформления; информацией о текущем состоянии банковского сектора Российской Федерации.</w:t>
      </w: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966993" w:rsidRPr="00966993" w:rsidRDefault="00966993" w:rsidP="00966993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966993">
        <w:rPr>
          <w:rStyle w:val="FontStyle153"/>
          <w:bCs/>
          <w:sz w:val="24"/>
        </w:rPr>
        <w:t>4. Структура дисциплины «Банковское дело»</w:t>
      </w:r>
    </w:p>
    <w:p w:rsidR="00966993" w:rsidRPr="00966993" w:rsidRDefault="00966993" w:rsidP="00966993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966993">
        <w:rPr>
          <w:rStyle w:val="FontStyle155"/>
          <w:i/>
          <w:sz w:val="24"/>
        </w:rPr>
        <w:t>Общая трудоемкость дисциплины составляет 7 зачетных единиц,  252 часа.</w:t>
      </w:r>
    </w:p>
    <w:p w:rsidR="00966993" w:rsidRPr="00966993" w:rsidRDefault="00966993" w:rsidP="00966993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</w:p>
    <w:p w:rsidR="006409E6" w:rsidRPr="006409E6" w:rsidRDefault="006409E6" w:rsidP="00966993">
      <w:pPr>
        <w:pStyle w:val="Style2"/>
        <w:widowControl/>
        <w:spacing w:line="240" w:lineRule="auto"/>
        <w:ind w:left="542" w:right="1642"/>
        <w:jc w:val="left"/>
      </w:pPr>
    </w:p>
    <w:sectPr w:rsidR="006409E6" w:rsidRPr="006409E6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A5A51DA"/>
    <w:multiLevelType w:val="hybridMultilevel"/>
    <w:tmpl w:val="A3CA08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B626530"/>
    <w:multiLevelType w:val="hybridMultilevel"/>
    <w:tmpl w:val="5DAE795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535ACC"/>
    <w:multiLevelType w:val="hybridMultilevel"/>
    <w:tmpl w:val="38D0FB1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>
    <w:nsid w:val="1FB87D64"/>
    <w:multiLevelType w:val="hybridMultilevel"/>
    <w:tmpl w:val="56FEA7F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3D2508"/>
    <w:multiLevelType w:val="hybridMultilevel"/>
    <w:tmpl w:val="CAD2645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DF7B25"/>
    <w:multiLevelType w:val="hybridMultilevel"/>
    <w:tmpl w:val="2E4A3F5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74056A1"/>
    <w:multiLevelType w:val="hybridMultilevel"/>
    <w:tmpl w:val="3C54BF9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68E7FB7"/>
    <w:multiLevelType w:val="hybridMultilevel"/>
    <w:tmpl w:val="C7FEFD2E"/>
    <w:lvl w:ilvl="0" w:tplc="88466E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1"/>
  </w:num>
  <w:num w:numId="5">
    <w:abstractNumId w:val="27"/>
  </w:num>
  <w:num w:numId="6">
    <w:abstractNumId w:val="25"/>
  </w:num>
  <w:num w:numId="7">
    <w:abstractNumId w:val="21"/>
  </w:num>
  <w:num w:numId="8">
    <w:abstractNumId w:val="30"/>
  </w:num>
  <w:num w:numId="9">
    <w:abstractNumId w:val="23"/>
  </w:num>
  <w:num w:numId="10">
    <w:abstractNumId w:val="12"/>
  </w:num>
  <w:num w:numId="11">
    <w:abstractNumId w:val="16"/>
  </w:num>
  <w:num w:numId="12">
    <w:abstractNumId w:val="26"/>
  </w:num>
  <w:num w:numId="13">
    <w:abstractNumId w:val="0"/>
  </w:num>
  <w:num w:numId="14">
    <w:abstractNumId w:val="1"/>
  </w:num>
  <w:num w:numId="15">
    <w:abstractNumId w:val="10"/>
  </w:num>
  <w:num w:numId="16">
    <w:abstractNumId w:val="8"/>
  </w:num>
  <w:num w:numId="17">
    <w:abstractNumId w:val="11"/>
  </w:num>
  <w:num w:numId="18">
    <w:abstractNumId w:val="32"/>
  </w:num>
  <w:num w:numId="19">
    <w:abstractNumId w:val="15"/>
  </w:num>
  <w:num w:numId="20">
    <w:abstractNumId w:val="24"/>
  </w:num>
  <w:num w:numId="21">
    <w:abstractNumId w:val="17"/>
  </w:num>
  <w:num w:numId="22">
    <w:abstractNumId w:val="34"/>
  </w:num>
  <w:num w:numId="23">
    <w:abstractNumId w:val="14"/>
  </w:num>
  <w:num w:numId="24">
    <w:abstractNumId w:val="20"/>
  </w:num>
  <w:num w:numId="25">
    <w:abstractNumId w:val="19"/>
  </w:num>
  <w:num w:numId="26">
    <w:abstractNumId w:val="3"/>
  </w:num>
  <w:num w:numId="27">
    <w:abstractNumId w:val="18"/>
  </w:num>
  <w:num w:numId="28">
    <w:abstractNumId w:val="33"/>
  </w:num>
  <w:num w:numId="29">
    <w:abstractNumId w:val="22"/>
  </w:num>
  <w:num w:numId="30">
    <w:abstractNumId w:val="9"/>
  </w:num>
  <w:num w:numId="31">
    <w:abstractNumId w:val="6"/>
  </w:num>
  <w:num w:numId="32">
    <w:abstractNumId w:val="29"/>
  </w:num>
  <w:num w:numId="33">
    <w:abstractNumId w:val="28"/>
  </w:num>
  <w:num w:numId="34">
    <w:abstractNumId w:val="7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993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1637</Words>
  <Characters>9333</Characters>
  <Application>Microsoft Office Word</Application>
  <DocSecurity>0</DocSecurity>
  <Lines>77</Lines>
  <Paragraphs>21</Paragraphs>
  <ScaleCrop>false</ScaleCrop>
  <Company>ИГХТУ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44</cp:revision>
  <dcterms:created xsi:type="dcterms:W3CDTF">2015-02-25T09:17:00Z</dcterms:created>
  <dcterms:modified xsi:type="dcterms:W3CDTF">2015-03-02T15:21:00Z</dcterms:modified>
</cp:coreProperties>
</file>