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35" w:rsidRPr="00862D35" w:rsidRDefault="00DD6D4C" w:rsidP="00862D35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FF2270">
        <w:rPr>
          <w:b/>
          <w:snapToGrid w:val="0"/>
        </w:rPr>
        <w:t>АННОТАЦИЯ ПРОГРАММЫ УЧЕБНОЙ ДИСЦИПЛИН</w:t>
      </w:r>
    </w:p>
    <w:p w:rsidR="00862D35" w:rsidRPr="00862D35" w:rsidRDefault="00862D35" w:rsidP="00862D35">
      <w:pPr>
        <w:pStyle w:val="Style7"/>
        <w:widowControl/>
        <w:spacing w:line="240" w:lineRule="auto"/>
        <w:jc w:val="center"/>
        <w:rPr>
          <w:rStyle w:val="FontStyle155"/>
          <w:b/>
          <w:snapToGrid w:val="0"/>
          <w:sz w:val="24"/>
        </w:rPr>
      </w:pPr>
      <w:r w:rsidRPr="00FE7806">
        <w:rPr>
          <w:rStyle w:val="FontStyle155"/>
          <w:b/>
          <w:sz w:val="32"/>
          <w:szCs w:val="32"/>
        </w:rPr>
        <w:t>ФИНАНСЫ - 1</w:t>
      </w:r>
    </w:p>
    <w:p w:rsidR="00FF2270" w:rsidRPr="00862D35" w:rsidRDefault="00FF2270" w:rsidP="00FF2270">
      <w:pPr>
        <w:pStyle w:val="Style6"/>
        <w:widowControl/>
        <w:ind w:right="1075"/>
        <w:rPr>
          <w:rStyle w:val="FontStyle155"/>
          <w:b/>
          <w:snapToGrid w:val="0"/>
          <w:sz w:val="24"/>
        </w:rPr>
      </w:pPr>
    </w:p>
    <w:p w:rsidR="00FF2270" w:rsidRPr="00F062A7" w:rsidRDefault="00FF2270" w:rsidP="00FF2270">
      <w:pPr>
        <w:pStyle w:val="Style6"/>
        <w:widowControl/>
        <w:ind w:right="1075"/>
        <w:rPr>
          <w:rStyle w:val="FontStyle155"/>
          <w:b/>
          <w:snapToGrid w:val="0"/>
          <w:sz w:val="24"/>
        </w:rPr>
      </w:pPr>
      <w:bookmarkStart w:id="0" w:name="_GoBack"/>
    </w:p>
    <w:p w:rsidR="00F062A7" w:rsidRPr="00F062A7" w:rsidRDefault="00F062A7" w:rsidP="00F062A7">
      <w:pPr>
        <w:pStyle w:val="Style12"/>
        <w:widowControl/>
        <w:jc w:val="both"/>
        <w:rPr>
          <w:rStyle w:val="FontStyle153"/>
          <w:bCs/>
          <w:sz w:val="24"/>
        </w:rPr>
      </w:pPr>
      <w:r w:rsidRPr="00F062A7">
        <w:rPr>
          <w:rStyle w:val="FontStyle153"/>
          <w:bCs/>
          <w:sz w:val="24"/>
        </w:rPr>
        <w:t>Цели освоения дисциплины</w:t>
      </w:r>
    </w:p>
    <w:p w:rsidR="00F062A7" w:rsidRPr="00F062A7" w:rsidRDefault="00F062A7" w:rsidP="00F062A7">
      <w:pPr>
        <w:pStyle w:val="Style12"/>
        <w:widowControl/>
        <w:jc w:val="both"/>
        <w:rPr>
          <w:rStyle w:val="FontStyle153"/>
          <w:bCs/>
          <w:sz w:val="24"/>
        </w:rPr>
      </w:pPr>
    </w:p>
    <w:p w:rsidR="00F062A7" w:rsidRPr="00F062A7" w:rsidRDefault="00F062A7" w:rsidP="00F062A7">
      <w:pPr>
        <w:ind w:firstLine="709"/>
        <w:rPr>
          <w:szCs w:val="24"/>
        </w:rPr>
      </w:pPr>
      <w:r w:rsidRPr="00F062A7">
        <w:rPr>
          <w:szCs w:val="24"/>
          <w:u w:val="single"/>
        </w:rPr>
        <w:t>Целью освоения</w:t>
      </w:r>
      <w:r w:rsidRPr="00F062A7">
        <w:rPr>
          <w:szCs w:val="24"/>
        </w:rPr>
        <w:t xml:space="preserve"> дисциплины является изучение финансов как вида экономических отношений и формирование представления о способах их использования в</w:t>
      </w:r>
      <w:r w:rsidRPr="00F062A7">
        <w:rPr>
          <w:color w:val="FF0000"/>
          <w:szCs w:val="24"/>
        </w:rPr>
        <w:t xml:space="preserve"> </w:t>
      </w:r>
      <w:r w:rsidRPr="00F062A7">
        <w:rPr>
          <w:szCs w:val="24"/>
        </w:rPr>
        <w:t>интересах эффективного развития общественного прои</w:t>
      </w:r>
      <w:r w:rsidRPr="00F062A7">
        <w:rPr>
          <w:szCs w:val="24"/>
        </w:rPr>
        <w:t>з</w:t>
      </w:r>
      <w:r w:rsidRPr="00F062A7">
        <w:rPr>
          <w:szCs w:val="24"/>
        </w:rPr>
        <w:t>водства.</w:t>
      </w:r>
    </w:p>
    <w:p w:rsidR="00F062A7" w:rsidRPr="00F062A7" w:rsidRDefault="00F062A7" w:rsidP="00F062A7">
      <w:pPr>
        <w:ind w:firstLine="709"/>
        <w:rPr>
          <w:szCs w:val="24"/>
        </w:rPr>
      </w:pPr>
      <w:r w:rsidRPr="00F062A7">
        <w:rPr>
          <w:szCs w:val="24"/>
        </w:rPr>
        <w:t xml:space="preserve"> </w:t>
      </w:r>
      <w:r w:rsidRPr="00F062A7">
        <w:rPr>
          <w:szCs w:val="24"/>
          <w:u w:val="single"/>
        </w:rPr>
        <w:t>Задачами дисциплины являются:</w:t>
      </w:r>
    </w:p>
    <w:p w:rsidR="00F062A7" w:rsidRPr="00F062A7" w:rsidRDefault="00F062A7" w:rsidP="00F062A7">
      <w:pPr>
        <w:ind w:firstLine="709"/>
        <w:rPr>
          <w:szCs w:val="24"/>
        </w:rPr>
      </w:pPr>
      <w:r w:rsidRPr="00F062A7">
        <w:rPr>
          <w:szCs w:val="24"/>
        </w:rPr>
        <w:t xml:space="preserve"> -раскрытие теоретических основ функционирования системы финансовых отношений, что предполагает изучение сущности, функций и роли финансов, а также возможностей целенаправленного их и</w:t>
      </w:r>
      <w:r w:rsidRPr="00F062A7">
        <w:rPr>
          <w:szCs w:val="24"/>
        </w:rPr>
        <w:t>с</w:t>
      </w:r>
      <w:r w:rsidRPr="00F062A7">
        <w:rPr>
          <w:szCs w:val="24"/>
        </w:rPr>
        <w:t>пользования для развития экономики;</w:t>
      </w:r>
    </w:p>
    <w:p w:rsidR="00F062A7" w:rsidRPr="00F062A7" w:rsidRDefault="00F062A7" w:rsidP="00F062A7">
      <w:pPr>
        <w:ind w:firstLine="709"/>
        <w:rPr>
          <w:szCs w:val="24"/>
        </w:rPr>
      </w:pPr>
      <w:r w:rsidRPr="00F062A7">
        <w:rPr>
          <w:szCs w:val="24"/>
        </w:rPr>
        <w:t>-рассмотрение организационных и методических основ управления финансами посредством разработки и реализации финансовой политики, финансового планирования и ко</w:t>
      </w:r>
      <w:r w:rsidRPr="00F062A7">
        <w:rPr>
          <w:szCs w:val="24"/>
        </w:rPr>
        <w:t>н</w:t>
      </w:r>
      <w:r w:rsidRPr="00F062A7">
        <w:rPr>
          <w:szCs w:val="24"/>
        </w:rPr>
        <w:t>троля;</w:t>
      </w:r>
    </w:p>
    <w:p w:rsidR="00F062A7" w:rsidRPr="00F062A7" w:rsidRDefault="00F062A7" w:rsidP="00F062A7">
      <w:pPr>
        <w:ind w:firstLine="709"/>
        <w:rPr>
          <w:szCs w:val="24"/>
        </w:rPr>
      </w:pPr>
      <w:r w:rsidRPr="00F062A7">
        <w:rPr>
          <w:szCs w:val="24"/>
        </w:rPr>
        <w:t xml:space="preserve"> -ознакомление с принципами организации отношений, о</w:t>
      </w:r>
      <w:r w:rsidRPr="00F062A7">
        <w:rPr>
          <w:szCs w:val="24"/>
        </w:rPr>
        <w:t>с</w:t>
      </w:r>
      <w:r w:rsidRPr="00F062A7">
        <w:rPr>
          <w:szCs w:val="24"/>
        </w:rPr>
        <w:t>новами формирования и использования  денежных фондов в сфере финансов хозяйствующих субъектов.</w:t>
      </w:r>
    </w:p>
    <w:p w:rsidR="00F062A7" w:rsidRPr="00F062A7" w:rsidRDefault="00F062A7" w:rsidP="00F062A7">
      <w:pPr>
        <w:pStyle w:val="Style2"/>
        <w:widowControl/>
        <w:spacing w:line="240" w:lineRule="auto"/>
        <w:jc w:val="left"/>
        <w:rPr>
          <w:rStyle w:val="FontStyle171"/>
          <w:bCs/>
          <w:sz w:val="24"/>
        </w:rPr>
      </w:pPr>
    </w:p>
    <w:p w:rsidR="00F062A7" w:rsidRPr="00F062A7" w:rsidRDefault="00F062A7" w:rsidP="00F062A7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F062A7">
        <w:rPr>
          <w:rStyle w:val="FontStyle171"/>
          <w:bCs/>
          <w:sz w:val="24"/>
        </w:rPr>
        <w:t xml:space="preserve">2. </w:t>
      </w:r>
      <w:r w:rsidRPr="00F062A7">
        <w:rPr>
          <w:rStyle w:val="FontStyle153"/>
          <w:bCs/>
          <w:sz w:val="24"/>
        </w:rPr>
        <w:t>Место дисциплины в структуре ООП бакалавриата</w:t>
      </w:r>
    </w:p>
    <w:p w:rsidR="00F062A7" w:rsidRPr="00F062A7" w:rsidRDefault="00F062A7" w:rsidP="00F062A7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F062A7" w:rsidRPr="00F062A7" w:rsidRDefault="00F062A7" w:rsidP="00F062A7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F062A7">
        <w:rPr>
          <w:rStyle w:val="FontStyle157"/>
          <w:i w:val="0"/>
          <w:iCs/>
          <w:sz w:val="24"/>
        </w:rPr>
        <w:t xml:space="preserve">Дисциплина относится к базовой части дисциплин профессионального цикла, базируется на результатах изучения дисциплин  гуманитарного, социального и экономического цикла (история финансовой мысли и история экономических учений), профессионального цикла (микроэкономика, макроэкономика, экономика организаций, мировая экономика и международные экономические отношения, справочные информационные системы в экономике). </w:t>
      </w:r>
    </w:p>
    <w:p w:rsidR="00F062A7" w:rsidRPr="00F062A7" w:rsidRDefault="00F062A7" w:rsidP="00F062A7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F062A7">
        <w:rPr>
          <w:rStyle w:val="FontStyle157"/>
          <w:i w:val="0"/>
          <w:iCs/>
          <w:sz w:val="24"/>
        </w:rPr>
        <w:t>Для успешного усвоения дисциплины студент должен:</w:t>
      </w:r>
    </w:p>
    <w:p w:rsidR="00F062A7" w:rsidRPr="00F062A7" w:rsidRDefault="00F062A7" w:rsidP="00F062A7">
      <w:pPr>
        <w:pStyle w:val="Style34"/>
        <w:widowControl/>
        <w:ind w:firstLine="709"/>
        <w:rPr>
          <w:rStyle w:val="FontStyle157"/>
          <w:b/>
          <w:i w:val="0"/>
          <w:iCs/>
          <w:sz w:val="24"/>
        </w:rPr>
      </w:pPr>
      <w:r w:rsidRPr="00F062A7">
        <w:rPr>
          <w:rStyle w:val="FontStyle157"/>
          <w:b/>
          <w:i w:val="0"/>
          <w:iCs/>
          <w:sz w:val="24"/>
        </w:rPr>
        <w:t>знать:</w:t>
      </w:r>
    </w:p>
    <w:p w:rsidR="00F062A7" w:rsidRPr="00F062A7" w:rsidRDefault="00F062A7" w:rsidP="00F062A7">
      <w:pPr>
        <w:pStyle w:val="Style34"/>
        <w:widowControl/>
        <w:ind w:firstLine="709"/>
        <w:jc w:val="both"/>
        <w:rPr>
          <w:rStyle w:val="FontStyle157"/>
          <w:i w:val="0"/>
          <w:iCs/>
          <w:sz w:val="24"/>
        </w:rPr>
      </w:pPr>
      <w:r w:rsidRPr="00F062A7">
        <w:rPr>
          <w:rStyle w:val="FontStyle157"/>
          <w:i w:val="0"/>
          <w:iCs/>
          <w:sz w:val="24"/>
        </w:rPr>
        <w:t>-основные понятия и законы экономической теории, процессы общественного воспроизводства;</w:t>
      </w:r>
    </w:p>
    <w:p w:rsidR="00F062A7" w:rsidRPr="00F062A7" w:rsidRDefault="00F062A7" w:rsidP="00F062A7">
      <w:pPr>
        <w:pStyle w:val="Style34"/>
        <w:widowControl/>
        <w:ind w:firstLine="709"/>
        <w:jc w:val="both"/>
        <w:rPr>
          <w:rStyle w:val="FontStyle157"/>
          <w:i w:val="0"/>
          <w:iCs/>
          <w:sz w:val="24"/>
        </w:rPr>
      </w:pPr>
      <w:r w:rsidRPr="00F062A7">
        <w:rPr>
          <w:rStyle w:val="FontStyle157"/>
          <w:i w:val="0"/>
          <w:iCs/>
          <w:sz w:val="24"/>
        </w:rPr>
        <w:t>-закономерности развития финансовых отношений в историческом аспекте;</w:t>
      </w:r>
    </w:p>
    <w:p w:rsidR="00F062A7" w:rsidRPr="00F062A7" w:rsidRDefault="00F062A7" w:rsidP="00F062A7">
      <w:pPr>
        <w:pStyle w:val="Style34"/>
        <w:widowControl/>
        <w:ind w:firstLine="709"/>
        <w:jc w:val="both"/>
      </w:pPr>
      <w:r w:rsidRPr="00F062A7">
        <w:rPr>
          <w:rStyle w:val="FontStyle157"/>
          <w:i w:val="0"/>
          <w:iCs/>
          <w:sz w:val="24"/>
        </w:rPr>
        <w:t>-организационно-экономические аспекты функционирования субъектов хозяйствования.</w:t>
      </w:r>
    </w:p>
    <w:p w:rsidR="00F062A7" w:rsidRPr="00F062A7" w:rsidRDefault="00F062A7" w:rsidP="00F062A7">
      <w:pPr>
        <w:pStyle w:val="Style10"/>
        <w:widowControl/>
        <w:tabs>
          <w:tab w:val="left" w:pos="3523"/>
        </w:tabs>
        <w:spacing w:line="240" w:lineRule="auto"/>
        <w:ind w:firstLine="709"/>
        <w:rPr>
          <w:rStyle w:val="FontStyle157"/>
          <w:b/>
          <w:i w:val="0"/>
          <w:iCs/>
          <w:sz w:val="24"/>
        </w:rPr>
      </w:pPr>
      <w:r w:rsidRPr="00F062A7">
        <w:rPr>
          <w:rStyle w:val="FontStyle157"/>
          <w:b/>
          <w:i w:val="0"/>
          <w:iCs/>
          <w:sz w:val="24"/>
        </w:rPr>
        <w:t>уметь:</w:t>
      </w:r>
    </w:p>
    <w:p w:rsidR="00F062A7" w:rsidRPr="00F062A7" w:rsidRDefault="00F062A7" w:rsidP="00F062A7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F062A7">
        <w:rPr>
          <w:rStyle w:val="FontStyle157"/>
          <w:b/>
          <w:i w:val="0"/>
          <w:iCs/>
          <w:sz w:val="24"/>
        </w:rPr>
        <w:t>-</w:t>
      </w:r>
      <w:r w:rsidRPr="00F062A7">
        <w:rPr>
          <w:rStyle w:val="FontStyle157"/>
          <w:i w:val="0"/>
          <w:iCs/>
          <w:sz w:val="24"/>
        </w:rPr>
        <w:t>проводить анализ нормативных актов, регулирующих финансовые отношения;</w:t>
      </w:r>
    </w:p>
    <w:p w:rsidR="00F062A7" w:rsidRPr="00F062A7" w:rsidRDefault="00F062A7" w:rsidP="00F062A7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74"/>
          <w:sz w:val="24"/>
          <w:szCs w:val="24"/>
        </w:rPr>
      </w:pPr>
      <w:r w:rsidRPr="00F062A7">
        <w:rPr>
          <w:rStyle w:val="FontStyle157"/>
          <w:i w:val="0"/>
          <w:iCs/>
          <w:sz w:val="24"/>
        </w:rPr>
        <w:t>-</w:t>
      </w:r>
      <w:r w:rsidRPr="00F062A7">
        <w:rPr>
          <w:rStyle w:val="FontStyle67"/>
          <w:sz w:val="24"/>
          <w:szCs w:val="24"/>
        </w:rPr>
        <w:t xml:space="preserve">работать в качестве пользователя персонального компьютера, использовать внешние носители информации </w:t>
      </w:r>
      <w:r w:rsidRPr="00F062A7">
        <w:rPr>
          <w:rStyle w:val="FontStyle74"/>
          <w:sz w:val="24"/>
          <w:szCs w:val="24"/>
        </w:rPr>
        <w:t>для обмена данными между машинами, создавать резервные копии и архивы данных и программ, работать с программами графического воспроизведения объектов;</w:t>
      </w:r>
    </w:p>
    <w:p w:rsidR="00F062A7" w:rsidRPr="00F062A7" w:rsidRDefault="00F062A7" w:rsidP="00F062A7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74"/>
          <w:sz w:val="24"/>
          <w:szCs w:val="24"/>
        </w:rPr>
      </w:pPr>
      <w:r w:rsidRPr="00F062A7">
        <w:rPr>
          <w:rStyle w:val="FontStyle74"/>
          <w:sz w:val="24"/>
          <w:szCs w:val="24"/>
        </w:rPr>
        <w:t>-работать со справочными информационными системами (Консультант, Гарант);</w:t>
      </w:r>
    </w:p>
    <w:p w:rsidR="00F062A7" w:rsidRPr="00F062A7" w:rsidRDefault="00F062A7" w:rsidP="00F062A7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F062A7">
        <w:rPr>
          <w:rStyle w:val="FontStyle74"/>
          <w:sz w:val="24"/>
          <w:szCs w:val="24"/>
        </w:rPr>
        <w:t>- использовать знания, полученные в ходе изучения предшествующих дисциплин для понимания и раскрытия закономерностей финансовых процессов и их влияния на общественное воспроизводство.</w:t>
      </w:r>
    </w:p>
    <w:p w:rsidR="00F062A7" w:rsidRPr="00F062A7" w:rsidRDefault="00F062A7" w:rsidP="00F062A7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</w:pPr>
      <w:r w:rsidRPr="00F062A7">
        <w:rPr>
          <w:rStyle w:val="FontStyle157"/>
          <w:b/>
          <w:i w:val="0"/>
          <w:iCs/>
          <w:sz w:val="24"/>
        </w:rPr>
        <w:t>владеть: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F062A7">
        <w:rPr>
          <w:rStyle w:val="FontStyle74"/>
          <w:sz w:val="24"/>
          <w:szCs w:val="24"/>
        </w:rPr>
        <w:t>-методами поиска и обмена информацией в глобальных и локальных компьютерных сетях;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F062A7">
        <w:rPr>
          <w:rStyle w:val="FontStyle74"/>
          <w:sz w:val="24"/>
          <w:szCs w:val="24"/>
        </w:rPr>
        <w:t>-философскими методами анализа, синтеза, индукции, дедукции, обобщения, классификаций для понимания и критического осмысления литературы;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  <w:rPr>
          <w:rStyle w:val="FontStyle157"/>
          <w:i w:val="0"/>
          <w:iCs/>
          <w:sz w:val="24"/>
        </w:rPr>
      </w:pPr>
      <w:r w:rsidRPr="00F062A7">
        <w:rPr>
          <w:rStyle w:val="FontStyle74"/>
          <w:sz w:val="24"/>
          <w:szCs w:val="24"/>
        </w:rPr>
        <w:t xml:space="preserve">-теоретическим и методологическим аппаратом таких дисциплин как </w:t>
      </w:r>
      <w:r w:rsidRPr="00F062A7">
        <w:rPr>
          <w:rStyle w:val="FontStyle157"/>
          <w:i w:val="0"/>
          <w:iCs/>
          <w:sz w:val="24"/>
        </w:rPr>
        <w:t>микроэкономика, макроэкономика, экономика организаций.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  <w:rPr>
          <w:rStyle w:val="FontStyle157"/>
          <w:i w:val="0"/>
          <w:iCs/>
          <w:sz w:val="24"/>
        </w:rPr>
      </w:pPr>
      <w:r w:rsidRPr="00F062A7">
        <w:rPr>
          <w:rStyle w:val="FontStyle157"/>
          <w:i w:val="0"/>
          <w:iCs/>
          <w:sz w:val="24"/>
        </w:rPr>
        <w:t xml:space="preserve">- статистическими методами анализа и обработки информации 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F062A7">
        <w:lastRenderedPageBreak/>
        <w:t>- инструментальными средствами для обработки экономических данных;</w:t>
      </w:r>
    </w:p>
    <w:p w:rsidR="00F062A7" w:rsidRPr="00F062A7" w:rsidRDefault="00F062A7" w:rsidP="00F062A7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</w:pPr>
      <w:r w:rsidRPr="00F062A7">
        <w:t>- навыками построения стандартных теоретических и эконометрических моделей;</w:t>
      </w:r>
    </w:p>
    <w:p w:rsidR="00F062A7" w:rsidRPr="00F062A7" w:rsidRDefault="00F062A7" w:rsidP="00F062A7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</w:pPr>
      <w:r w:rsidRPr="00F062A7">
        <w:t>- современными техническими средствами и информационными технологиями.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  <w:rPr>
          <w:rStyle w:val="FontStyle157"/>
          <w:i w:val="0"/>
          <w:iCs/>
          <w:sz w:val="24"/>
        </w:rPr>
      </w:pP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</w:pPr>
      <w:r w:rsidRPr="00F062A7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дисциплин:</w:t>
      </w:r>
      <w:r w:rsidRPr="00F062A7">
        <w:t xml:space="preserve"> 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</w:pPr>
      <w:r w:rsidRPr="00F062A7">
        <w:t>-корпоративные финансы;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</w:pPr>
      <w:r w:rsidRPr="00F062A7">
        <w:t>-макроэкономическое планирование и прогнозирование;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</w:pPr>
      <w:r w:rsidRPr="00F062A7">
        <w:t>-финансы -2;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</w:pPr>
      <w:r w:rsidRPr="00F062A7">
        <w:t>-инвестиции;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left="1429" w:hanging="720"/>
        <w:jc w:val="both"/>
      </w:pPr>
      <w:r w:rsidRPr="00F062A7">
        <w:t>-статистика финансов и кредита;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left="1429" w:hanging="720"/>
        <w:jc w:val="both"/>
      </w:pPr>
      <w:r w:rsidRPr="00F062A7">
        <w:t>-ценообразование;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left="1429" w:hanging="720"/>
        <w:jc w:val="both"/>
      </w:pPr>
      <w:r w:rsidRPr="00F062A7">
        <w:t>-бюджетная система;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left="1429" w:hanging="720"/>
        <w:jc w:val="both"/>
      </w:pPr>
      <w:r w:rsidRPr="00F062A7">
        <w:t>-страхование;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left="1429" w:hanging="720"/>
        <w:jc w:val="both"/>
      </w:pPr>
      <w:r w:rsidRPr="00F062A7">
        <w:t>-рынок ценных бумаг;</w:t>
      </w:r>
    </w:p>
    <w:p w:rsidR="00F062A7" w:rsidRPr="00F062A7" w:rsidRDefault="00F062A7" w:rsidP="00F062A7">
      <w:pPr>
        <w:pStyle w:val="Style15"/>
        <w:widowControl/>
        <w:tabs>
          <w:tab w:val="left" w:pos="2813"/>
        </w:tabs>
        <w:ind w:firstLine="709"/>
        <w:jc w:val="both"/>
      </w:pPr>
      <w:r w:rsidRPr="00F062A7">
        <w:t>-финансовый менеджмент.</w:t>
      </w:r>
    </w:p>
    <w:p w:rsidR="00F062A7" w:rsidRPr="00F062A7" w:rsidRDefault="00F062A7" w:rsidP="00F062A7">
      <w:pPr>
        <w:pStyle w:val="Style14"/>
        <w:widowControl/>
        <w:tabs>
          <w:tab w:val="left" w:pos="173"/>
        </w:tabs>
        <w:spacing w:line="240" w:lineRule="auto"/>
        <w:rPr>
          <w:rStyle w:val="FontStyle153"/>
          <w:bCs/>
          <w:sz w:val="24"/>
        </w:rPr>
      </w:pPr>
    </w:p>
    <w:p w:rsidR="00F062A7" w:rsidRPr="00F062A7" w:rsidRDefault="00F062A7" w:rsidP="00F062A7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F062A7">
        <w:rPr>
          <w:rStyle w:val="FontStyle153"/>
          <w:bCs/>
          <w:sz w:val="24"/>
        </w:rPr>
        <w:t>3.</w:t>
      </w:r>
      <w:r w:rsidRPr="00F062A7">
        <w:rPr>
          <w:rStyle w:val="FontStyle153"/>
          <w:b w:val="0"/>
          <w:sz w:val="24"/>
        </w:rPr>
        <w:tab/>
      </w:r>
      <w:r w:rsidRPr="00F062A7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</w:p>
    <w:p w:rsidR="00F062A7" w:rsidRPr="00F062A7" w:rsidRDefault="00F062A7" w:rsidP="00F062A7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>1. способен осуществлять сбор, анализ и обработку данных, необходимых для решения поставленных экономических задач (ПК-4);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>2. 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>3. способен анализировать и интерпретировать данные отечественной и зарубежной статистики о финансовых процессах и явлениях, выявлять тенденции изменения финансовых  показателей (ПК-8);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 xml:space="preserve">4. 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 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>5. способен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 xml:space="preserve">6. способен организовать деятельность малой группы, созданной для реализации конкретного финансового проекта (ПК-11); 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>7. способен использовать для решения коммуникативных задач современные технические средства и информационные технологии (ПК-12);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 xml:space="preserve">8. 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(ПК-13); 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>9. способен преподавать финансовые дисциплины в образовательных учреждениях различного уровня, используя существующие программы и учебно-методические материалы (ПК-14);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>10. способен принять участие в совершенствовании и разработке учебно-методического обеспечения финансовых дисциплин (ПК-15);</w:t>
      </w:r>
    </w:p>
    <w:p w:rsidR="00F062A7" w:rsidRPr="00F062A7" w:rsidRDefault="00F062A7" w:rsidP="00F062A7">
      <w:pPr>
        <w:ind w:firstLine="709"/>
        <w:rPr>
          <w:szCs w:val="24"/>
        </w:rPr>
      </w:pPr>
      <w:r w:rsidRPr="00F062A7">
        <w:rPr>
          <w:szCs w:val="24"/>
        </w:rPr>
        <w:t xml:space="preserve">11. способен выполнять профессиональные обязанности по осуществлению финансово-экономической деятельности хозяйствующих субъектов (ПКП-1),  </w:t>
      </w:r>
    </w:p>
    <w:p w:rsidR="00F062A7" w:rsidRPr="00F062A7" w:rsidRDefault="00F062A7" w:rsidP="00F062A7">
      <w:pPr>
        <w:ind w:firstLine="709"/>
        <w:rPr>
          <w:szCs w:val="24"/>
        </w:rPr>
      </w:pPr>
      <w:r w:rsidRPr="00F062A7">
        <w:rPr>
          <w:szCs w:val="24"/>
        </w:rPr>
        <w:t>12. способен осуществлять разработку и реализацию рекомендаций по совершенствованию и развитию финансово-хозяйственной деятельности субъектов экономики, а также органов государственной власти  и органов местного самоуправления (ПКП-6);</w:t>
      </w:r>
    </w:p>
    <w:p w:rsidR="00F062A7" w:rsidRPr="00F062A7" w:rsidRDefault="00F062A7" w:rsidP="00F062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A7">
        <w:rPr>
          <w:rFonts w:ascii="Times New Roman" w:hAnsi="Times New Roman" w:cs="Times New Roman"/>
          <w:sz w:val="24"/>
          <w:szCs w:val="24"/>
        </w:rPr>
        <w:t>13. способен адаптировать зарубежный опыт в целях совершенствования финансово-кредитного механизма в Российской Федерации (ПКП-7).</w:t>
      </w:r>
    </w:p>
    <w:p w:rsidR="00F062A7" w:rsidRPr="00F062A7" w:rsidRDefault="00F062A7" w:rsidP="00F062A7">
      <w:pPr>
        <w:pStyle w:val="Style7"/>
        <w:widowControl/>
        <w:spacing w:line="240" w:lineRule="auto"/>
        <w:rPr>
          <w:rStyle w:val="FontStyle155"/>
          <w:b/>
          <w:sz w:val="24"/>
        </w:rPr>
      </w:pPr>
    </w:p>
    <w:p w:rsidR="00F062A7" w:rsidRPr="00F062A7" w:rsidRDefault="00F062A7" w:rsidP="00F062A7">
      <w:pPr>
        <w:pStyle w:val="Style7"/>
        <w:widowControl/>
        <w:spacing w:line="240" w:lineRule="auto"/>
        <w:rPr>
          <w:rStyle w:val="FontStyle155"/>
          <w:b/>
          <w:sz w:val="24"/>
        </w:rPr>
      </w:pPr>
    </w:p>
    <w:p w:rsidR="00F062A7" w:rsidRPr="00F062A7" w:rsidRDefault="00F062A7" w:rsidP="00F062A7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F062A7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F062A7" w:rsidRPr="00F062A7" w:rsidRDefault="00F062A7" w:rsidP="00F062A7">
      <w:pPr>
        <w:ind w:firstLine="709"/>
        <w:rPr>
          <w:szCs w:val="24"/>
        </w:rPr>
      </w:pPr>
      <w:r w:rsidRPr="00F062A7">
        <w:rPr>
          <w:b/>
          <w:szCs w:val="24"/>
        </w:rPr>
        <w:t xml:space="preserve">знать: </w:t>
      </w:r>
      <w:r w:rsidRPr="00F062A7">
        <w:rPr>
          <w:szCs w:val="24"/>
        </w:rPr>
        <w:t>понятийный аппарат финансовых отношений, структуру финансовой системы, функции финансов, теоретические аспекты управления финансами, в части реализации управленческих функций, структуру органов управления финансами и их задачи и функции, теоретические основы организации финансов хозяйствующих субъектов различных организационно-правовых форм, основные показатели финансово-хозяйственной деятельности данных субъектов, организационные основы управления финансами субъектов хозяйствования.</w:t>
      </w:r>
    </w:p>
    <w:p w:rsidR="00F062A7" w:rsidRPr="00F062A7" w:rsidRDefault="00F062A7" w:rsidP="00F062A7">
      <w:pPr>
        <w:ind w:firstLine="709"/>
        <w:rPr>
          <w:b/>
          <w:szCs w:val="24"/>
        </w:rPr>
      </w:pPr>
      <w:r w:rsidRPr="00F062A7">
        <w:rPr>
          <w:b/>
          <w:szCs w:val="24"/>
        </w:rPr>
        <w:t xml:space="preserve">уметь: </w:t>
      </w:r>
      <w:r w:rsidRPr="00F062A7">
        <w:rPr>
          <w:szCs w:val="24"/>
        </w:rPr>
        <w:t xml:space="preserve">разбираться в сущности и особенностях финансовых отношений, отличать их от других видов экономических отношений, критически осмыслять дискуссионные вопросы теории финансов, видеть пути совершенствования финансовой системы и </w:t>
      </w:r>
      <w:r w:rsidRPr="00F062A7">
        <w:rPr>
          <w:szCs w:val="24"/>
        </w:rPr>
        <w:lastRenderedPageBreak/>
        <w:t>показателей финансово-экономической деятельности организаций, интерпретировать данные и полученные выводы с помощью приемов современной компьютерной техники.</w:t>
      </w:r>
    </w:p>
    <w:p w:rsidR="00F062A7" w:rsidRPr="00F062A7" w:rsidRDefault="00F062A7" w:rsidP="00F062A7">
      <w:pPr>
        <w:ind w:firstLine="709"/>
        <w:rPr>
          <w:szCs w:val="24"/>
        </w:rPr>
      </w:pPr>
      <w:r w:rsidRPr="00F062A7">
        <w:rPr>
          <w:b/>
          <w:szCs w:val="24"/>
        </w:rPr>
        <w:t xml:space="preserve">владеть: </w:t>
      </w:r>
      <w:r w:rsidRPr="00F062A7">
        <w:rPr>
          <w:szCs w:val="24"/>
        </w:rPr>
        <w:t xml:space="preserve">информацией об особенностях и перспективах развития и проявления роли финансов в различных моделях экономики, возможностях их использования в воспроизводственном процессе, устойчивыми навыками анализа законодательства, регулирующего финансовые отношения, основными навыками анализа показателей финансово-хозяйственной деятельности организаций. </w:t>
      </w:r>
    </w:p>
    <w:p w:rsidR="00F062A7" w:rsidRPr="00F062A7" w:rsidRDefault="00F062A7" w:rsidP="00F062A7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5"/>
          <w:sz w:val="24"/>
        </w:rPr>
      </w:pPr>
    </w:p>
    <w:p w:rsidR="00F062A7" w:rsidRPr="00F062A7" w:rsidRDefault="00F062A7" w:rsidP="00F062A7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F062A7">
        <w:rPr>
          <w:rStyle w:val="FontStyle153"/>
          <w:bCs/>
          <w:sz w:val="24"/>
        </w:rPr>
        <w:t>4. Структура дисциплины «Финансы -1»</w:t>
      </w:r>
    </w:p>
    <w:p w:rsidR="00F062A7" w:rsidRPr="00F062A7" w:rsidRDefault="00F062A7" w:rsidP="00F062A7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F062A7">
        <w:rPr>
          <w:rStyle w:val="FontStyle155"/>
          <w:i/>
          <w:sz w:val="24"/>
        </w:rPr>
        <w:t xml:space="preserve">Общая трудоемкость дисциплины составляет </w:t>
      </w:r>
      <w:r w:rsidRPr="00F062A7">
        <w:rPr>
          <w:rStyle w:val="FontStyle155"/>
          <w:i/>
          <w:sz w:val="24"/>
          <w:u w:val="single"/>
        </w:rPr>
        <w:t>5</w:t>
      </w:r>
      <w:r w:rsidRPr="00F062A7">
        <w:rPr>
          <w:rStyle w:val="FontStyle155"/>
          <w:i/>
          <w:sz w:val="24"/>
        </w:rPr>
        <w:t xml:space="preserve"> зачетные единицы, </w:t>
      </w:r>
      <w:r w:rsidRPr="00F062A7">
        <w:rPr>
          <w:rStyle w:val="FontStyle155"/>
          <w:i/>
          <w:sz w:val="24"/>
          <w:u w:val="single"/>
        </w:rPr>
        <w:t>180</w:t>
      </w:r>
      <w:r w:rsidRPr="00F062A7">
        <w:rPr>
          <w:rStyle w:val="FontStyle155"/>
          <w:i/>
          <w:sz w:val="24"/>
        </w:rPr>
        <w:t xml:space="preserve"> часа.</w:t>
      </w:r>
    </w:p>
    <w:bookmarkEnd w:id="0"/>
    <w:p w:rsidR="00862D35" w:rsidRPr="00862D35" w:rsidRDefault="00862D35" w:rsidP="00862D35">
      <w:pPr>
        <w:pStyle w:val="Style6"/>
        <w:widowControl/>
        <w:ind w:right="1075"/>
        <w:rPr>
          <w:rStyle w:val="FontStyle155"/>
          <w:b/>
          <w:snapToGrid w:val="0"/>
          <w:sz w:val="24"/>
        </w:rPr>
      </w:pPr>
    </w:p>
    <w:sectPr w:rsidR="00862D35" w:rsidRPr="00862D35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2A7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1012</Words>
  <Characters>5774</Characters>
  <Application>Microsoft Office Word</Application>
  <DocSecurity>0</DocSecurity>
  <Lines>48</Lines>
  <Paragraphs>13</Paragraphs>
  <ScaleCrop>false</ScaleCrop>
  <Company>ИГХТУ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37</cp:revision>
  <dcterms:created xsi:type="dcterms:W3CDTF">2015-02-25T09:17:00Z</dcterms:created>
  <dcterms:modified xsi:type="dcterms:W3CDTF">2015-03-02T16:28:00Z</dcterms:modified>
</cp:coreProperties>
</file>