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47" w:rsidRPr="00BB48F8" w:rsidRDefault="00DD6D4C" w:rsidP="001D4747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B48F8">
        <w:rPr>
          <w:b/>
          <w:snapToGrid w:val="0"/>
        </w:rPr>
        <w:t>АННОТАЦИЯ ПРОГРАММЫ УЧЕБНОЙ ДИСЦИПЛИН</w:t>
      </w:r>
      <w:r w:rsidR="00630A6B" w:rsidRPr="00BB48F8">
        <w:rPr>
          <w:b/>
          <w:snapToGrid w:val="0"/>
        </w:rPr>
        <w:t xml:space="preserve"> </w:t>
      </w:r>
    </w:p>
    <w:p w:rsidR="00BB48F8" w:rsidRPr="00BB48F8" w:rsidRDefault="00BB48F8" w:rsidP="00BB48F8">
      <w:pPr>
        <w:pStyle w:val="Style7"/>
        <w:widowControl/>
        <w:spacing w:before="206" w:line="240" w:lineRule="auto"/>
        <w:jc w:val="center"/>
        <w:rPr>
          <w:rStyle w:val="FontStyle155"/>
          <w:b/>
          <w:caps/>
          <w:sz w:val="24"/>
        </w:rPr>
      </w:pPr>
      <w:r w:rsidRPr="00BB48F8">
        <w:rPr>
          <w:rStyle w:val="FontStyle155"/>
          <w:b/>
          <w:caps/>
          <w:sz w:val="24"/>
        </w:rPr>
        <w:t>Финансовый менеджмент</w:t>
      </w:r>
    </w:p>
    <w:p w:rsidR="00071C04" w:rsidRPr="006409E6" w:rsidRDefault="00071C04" w:rsidP="006409E6">
      <w:pPr>
        <w:pStyle w:val="Style2"/>
        <w:widowControl/>
        <w:spacing w:line="240" w:lineRule="auto"/>
        <w:ind w:left="542" w:right="1642"/>
        <w:jc w:val="left"/>
      </w:pPr>
    </w:p>
    <w:p w:rsidR="00BB48F8" w:rsidRPr="00BB48F8" w:rsidRDefault="006409E6" w:rsidP="00BB48F8">
      <w:pPr>
        <w:pStyle w:val="Style12"/>
        <w:widowControl/>
        <w:jc w:val="left"/>
        <w:rPr>
          <w:rStyle w:val="FontStyle153"/>
          <w:bCs/>
          <w:sz w:val="24"/>
        </w:rPr>
      </w:pPr>
      <w:r w:rsidRPr="006409E6">
        <w:rPr>
          <w:rStyle w:val="FontStyle193"/>
          <w:bCs/>
          <w:sz w:val="24"/>
        </w:rPr>
        <w:t xml:space="preserve"> </w:t>
      </w:r>
      <w:r w:rsidR="00BB48F8" w:rsidRPr="00BB48F8">
        <w:rPr>
          <w:rStyle w:val="FontStyle153"/>
          <w:bCs/>
          <w:sz w:val="24"/>
        </w:rPr>
        <w:t>Цели освоения дисциплины</w:t>
      </w:r>
    </w:p>
    <w:p w:rsidR="00BB48F8" w:rsidRPr="00BB48F8" w:rsidRDefault="00BB48F8" w:rsidP="00BB48F8">
      <w:pPr>
        <w:pStyle w:val="Style12"/>
        <w:widowControl/>
        <w:jc w:val="left"/>
        <w:rPr>
          <w:rStyle w:val="FontStyle153"/>
          <w:bCs/>
          <w:sz w:val="24"/>
        </w:rPr>
      </w:pPr>
    </w:p>
    <w:p w:rsidR="00BB48F8" w:rsidRPr="00BB48F8" w:rsidRDefault="00BB48F8" w:rsidP="00BB48F8">
      <w:pPr>
        <w:ind w:firstLine="709"/>
        <w:rPr>
          <w:szCs w:val="24"/>
        </w:rPr>
      </w:pPr>
      <w:r w:rsidRPr="00BB48F8">
        <w:rPr>
          <w:rStyle w:val="FontStyle155"/>
          <w:sz w:val="24"/>
          <w:szCs w:val="24"/>
        </w:rPr>
        <w:t>Цель</w:t>
      </w:r>
      <w:r w:rsidRPr="00BB48F8">
        <w:rPr>
          <w:rStyle w:val="FontStyle155"/>
          <w:b/>
          <w:sz w:val="24"/>
          <w:szCs w:val="24"/>
        </w:rPr>
        <w:t xml:space="preserve"> </w:t>
      </w:r>
      <w:r w:rsidRPr="00BB48F8">
        <w:rPr>
          <w:rStyle w:val="FontStyle155"/>
          <w:sz w:val="24"/>
          <w:szCs w:val="24"/>
        </w:rPr>
        <w:t xml:space="preserve">освоения дисциплины «Финансовый менеджмент» </w:t>
      </w:r>
      <w:r w:rsidRPr="00BB48F8">
        <w:rPr>
          <w:szCs w:val="24"/>
        </w:rPr>
        <w:t>з</w:t>
      </w:r>
      <w:r w:rsidRPr="00BB48F8">
        <w:rPr>
          <w:szCs w:val="24"/>
        </w:rPr>
        <w:t>а</w:t>
      </w:r>
      <w:r w:rsidRPr="00BB48F8">
        <w:rPr>
          <w:szCs w:val="24"/>
        </w:rPr>
        <w:t>ключается в формировании</w:t>
      </w:r>
      <w:r w:rsidRPr="00BB48F8">
        <w:rPr>
          <w:rStyle w:val="FontStyle155"/>
          <w:sz w:val="24"/>
          <w:szCs w:val="24"/>
        </w:rPr>
        <w:t xml:space="preserve"> </w:t>
      </w:r>
      <w:r w:rsidRPr="00BB48F8">
        <w:rPr>
          <w:szCs w:val="24"/>
        </w:rPr>
        <w:t xml:space="preserve">у студентов фундаментальных знаний в области управления финансами </w:t>
      </w:r>
      <w:r w:rsidRPr="00BB48F8">
        <w:rPr>
          <w:szCs w:val="24"/>
          <w:lang w:val="ro-RO"/>
        </w:rPr>
        <w:t>хозяйствующего субъекта</w:t>
      </w:r>
      <w:r w:rsidRPr="00BB48F8">
        <w:rPr>
          <w:szCs w:val="24"/>
        </w:rPr>
        <w:t>, выработке практических н</w:t>
      </w:r>
      <w:r w:rsidRPr="00BB48F8">
        <w:rPr>
          <w:szCs w:val="24"/>
        </w:rPr>
        <w:t>а</w:t>
      </w:r>
      <w:r w:rsidRPr="00BB48F8">
        <w:rPr>
          <w:szCs w:val="24"/>
        </w:rPr>
        <w:t xml:space="preserve">выков </w:t>
      </w:r>
      <w:r w:rsidRPr="00BB48F8">
        <w:rPr>
          <w:rFonts w:eastAsia="MS Mincho"/>
          <w:iCs/>
          <w:szCs w:val="24"/>
          <w:lang w:eastAsia="ja-JP"/>
        </w:rPr>
        <w:t>выбора и принятия своевременных, экономически грамотных управленческих решений по привлечению и использованию финансовых ресурсов.</w:t>
      </w:r>
    </w:p>
    <w:p w:rsidR="00BB48F8" w:rsidRPr="00BB48F8" w:rsidRDefault="00BB48F8" w:rsidP="00BB48F8">
      <w:pPr>
        <w:ind w:firstLine="709"/>
        <w:rPr>
          <w:rFonts w:eastAsia="MS Mincho"/>
          <w:szCs w:val="24"/>
          <w:lang w:eastAsia="ja-JP"/>
        </w:rPr>
      </w:pPr>
      <w:r w:rsidRPr="00BB48F8">
        <w:rPr>
          <w:szCs w:val="24"/>
        </w:rPr>
        <w:t>Изучение дисциплины  «Финансовый менеджмент» ориентировано на формирование представления о стратегии и тактике финансового управления в современной рыночной экономике; овладение методиками оценки э</w:t>
      </w:r>
      <w:r w:rsidRPr="00BB48F8">
        <w:rPr>
          <w:szCs w:val="24"/>
        </w:rPr>
        <w:t>ф</w:t>
      </w:r>
      <w:r w:rsidRPr="00BB48F8">
        <w:rPr>
          <w:szCs w:val="24"/>
        </w:rPr>
        <w:t>фективности принимаемых финансовых решений; овладение основами оценки финансовых и предпринимательских рисков; освоение существующих методик анализа стоим</w:t>
      </w:r>
      <w:r w:rsidRPr="00BB48F8">
        <w:rPr>
          <w:szCs w:val="24"/>
        </w:rPr>
        <w:t>о</w:t>
      </w:r>
      <w:r w:rsidRPr="00BB48F8">
        <w:rPr>
          <w:szCs w:val="24"/>
        </w:rPr>
        <w:t>сти и структуры капитала; изучение приемов планирования и прогн</w:t>
      </w:r>
      <w:r w:rsidRPr="00BB48F8">
        <w:rPr>
          <w:szCs w:val="24"/>
        </w:rPr>
        <w:t>о</w:t>
      </w:r>
      <w:r w:rsidRPr="00BB48F8">
        <w:rPr>
          <w:szCs w:val="24"/>
        </w:rPr>
        <w:t>зирования денежных потоков хозяйствующего субъекта</w:t>
      </w:r>
      <w:r w:rsidRPr="00BB48F8">
        <w:rPr>
          <w:rFonts w:eastAsia="MS Mincho"/>
          <w:iCs/>
          <w:szCs w:val="24"/>
          <w:lang w:eastAsia="ja-JP"/>
        </w:rPr>
        <w:t>.</w:t>
      </w:r>
    </w:p>
    <w:p w:rsidR="00BB48F8" w:rsidRPr="00BB48F8" w:rsidRDefault="00BB48F8" w:rsidP="00BB48F8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BB48F8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BB48F8">
        <w:rPr>
          <w:rStyle w:val="FontStyle155"/>
          <w:b/>
          <w:sz w:val="24"/>
        </w:rPr>
        <w:t>обучающийся</w:t>
      </w:r>
      <w:proofErr w:type="gramEnd"/>
      <w:r w:rsidRPr="00BB48F8">
        <w:rPr>
          <w:rStyle w:val="FontStyle155"/>
          <w:b/>
          <w:sz w:val="24"/>
        </w:rPr>
        <w:t xml:space="preserve"> должен:</w:t>
      </w:r>
    </w:p>
    <w:p w:rsidR="00BB48F8" w:rsidRPr="00BB48F8" w:rsidRDefault="00BB48F8" w:rsidP="00BB48F8">
      <w:pPr>
        <w:ind w:firstLine="709"/>
        <w:rPr>
          <w:b/>
          <w:color w:val="000000"/>
          <w:szCs w:val="24"/>
        </w:rPr>
      </w:pPr>
      <w:r w:rsidRPr="00BB48F8">
        <w:rPr>
          <w:b/>
          <w:color w:val="000000"/>
          <w:szCs w:val="24"/>
        </w:rPr>
        <w:t xml:space="preserve">знать: </w:t>
      </w:r>
    </w:p>
    <w:p w:rsidR="00BB48F8" w:rsidRPr="00BB48F8" w:rsidRDefault="00BB48F8" w:rsidP="00BB48F8">
      <w:pPr>
        <w:numPr>
          <w:ilvl w:val="0"/>
          <w:numId w:val="15"/>
        </w:numPr>
        <w:tabs>
          <w:tab w:val="clear" w:pos="1609"/>
          <w:tab w:val="num" w:pos="360"/>
        </w:tabs>
        <w:ind w:left="0" w:firstLine="709"/>
        <w:rPr>
          <w:szCs w:val="24"/>
        </w:rPr>
      </w:pPr>
      <w:r w:rsidRPr="00BB48F8">
        <w:rPr>
          <w:szCs w:val="24"/>
        </w:rPr>
        <w:t>сущность, функции и основные принципы организации финанс</w:t>
      </w:r>
      <w:r w:rsidRPr="00BB48F8">
        <w:rPr>
          <w:szCs w:val="24"/>
        </w:rPr>
        <w:t>о</w:t>
      </w:r>
      <w:r w:rsidRPr="00BB48F8">
        <w:rPr>
          <w:szCs w:val="24"/>
        </w:rPr>
        <w:t>вого менеджмента;</w:t>
      </w:r>
    </w:p>
    <w:p w:rsidR="00BB48F8" w:rsidRPr="00BB48F8" w:rsidRDefault="00BB48F8" w:rsidP="00BB48F8">
      <w:pPr>
        <w:numPr>
          <w:ilvl w:val="0"/>
          <w:numId w:val="15"/>
        </w:numPr>
        <w:tabs>
          <w:tab w:val="clear" w:pos="1609"/>
          <w:tab w:val="num" w:pos="360"/>
        </w:tabs>
        <w:ind w:left="0" w:firstLine="709"/>
        <w:rPr>
          <w:szCs w:val="24"/>
        </w:rPr>
      </w:pPr>
      <w:r w:rsidRPr="00BB48F8">
        <w:rPr>
          <w:szCs w:val="24"/>
        </w:rPr>
        <w:t>современное законодательство, нормативные документы и мет</w:t>
      </w:r>
      <w:r w:rsidRPr="00BB48F8">
        <w:rPr>
          <w:szCs w:val="24"/>
        </w:rPr>
        <w:t>о</w:t>
      </w:r>
      <w:r w:rsidRPr="00BB48F8">
        <w:rPr>
          <w:szCs w:val="24"/>
        </w:rPr>
        <w:t>дические материалы, регулирующие финансовые отношения хозяйствующих субъектов;</w:t>
      </w:r>
    </w:p>
    <w:p w:rsidR="00BB48F8" w:rsidRPr="00BB48F8" w:rsidRDefault="00BB48F8" w:rsidP="00BB48F8">
      <w:pPr>
        <w:numPr>
          <w:ilvl w:val="0"/>
          <w:numId w:val="15"/>
        </w:numPr>
        <w:tabs>
          <w:tab w:val="clear" w:pos="1609"/>
          <w:tab w:val="num" w:pos="360"/>
        </w:tabs>
        <w:ind w:left="0" w:firstLine="709"/>
        <w:rPr>
          <w:szCs w:val="24"/>
        </w:rPr>
      </w:pPr>
      <w:r w:rsidRPr="00BB48F8">
        <w:rPr>
          <w:szCs w:val="24"/>
        </w:rPr>
        <w:t>практику организации и регулирования денежных потоков хозяйствующего субъекта с эффективным использованием в этих целях финансов</w:t>
      </w:r>
      <w:r w:rsidRPr="00BB48F8">
        <w:rPr>
          <w:szCs w:val="24"/>
        </w:rPr>
        <w:t>о</w:t>
      </w:r>
      <w:r w:rsidRPr="00BB48F8">
        <w:rPr>
          <w:szCs w:val="24"/>
        </w:rPr>
        <w:t>го механизма и различных финансовых  инструме</w:t>
      </w:r>
      <w:r w:rsidRPr="00BB48F8">
        <w:rPr>
          <w:szCs w:val="24"/>
        </w:rPr>
        <w:t>н</w:t>
      </w:r>
      <w:r w:rsidRPr="00BB48F8">
        <w:rPr>
          <w:szCs w:val="24"/>
        </w:rPr>
        <w:t>тов;</w:t>
      </w:r>
    </w:p>
    <w:p w:rsidR="00BB48F8" w:rsidRPr="00BB48F8" w:rsidRDefault="00BB48F8" w:rsidP="00BB48F8">
      <w:pPr>
        <w:numPr>
          <w:ilvl w:val="0"/>
          <w:numId w:val="15"/>
        </w:numPr>
        <w:tabs>
          <w:tab w:val="clear" w:pos="1609"/>
          <w:tab w:val="num" w:pos="360"/>
        </w:tabs>
        <w:ind w:left="0" w:firstLine="709"/>
        <w:rPr>
          <w:szCs w:val="24"/>
        </w:rPr>
      </w:pPr>
      <w:r w:rsidRPr="00BB48F8">
        <w:rPr>
          <w:szCs w:val="24"/>
        </w:rPr>
        <w:t>основную отечественную и зарубежную литературу по теоретич</w:t>
      </w:r>
      <w:r w:rsidRPr="00BB48F8">
        <w:rPr>
          <w:szCs w:val="24"/>
        </w:rPr>
        <w:t>е</w:t>
      </w:r>
      <w:r w:rsidRPr="00BB48F8">
        <w:rPr>
          <w:szCs w:val="24"/>
        </w:rPr>
        <w:t>ским, методическим и практическим вопросам управления фина</w:t>
      </w:r>
      <w:r w:rsidRPr="00BB48F8">
        <w:rPr>
          <w:szCs w:val="24"/>
        </w:rPr>
        <w:t>н</w:t>
      </w:r>
      <w:r w:rsidRPr="00BB48F8">
        <w:rPr>
          <w:szCs w:val="24"/>
        </w:rPr>
        <w:t xml:space="preserve">сами хозяйствующих субъектов. </w:t>
      </w:r>
    </w:p>
    <w:p w:rsidR="00BB48F8" w:rsidRPr="00BB48F8" w:rsidRDefault="00BB48F8" w:rsidP="00BB48F8">
      <w:pPr>
        <w:ind w:firstLine="709"/>
        <w:rPr>
          <w:b/>
          <w:szCs w:val="24"/>
        </w:rPr>
      </w:pPr>
      <w:r w:rsidRPr="00BB48F8">
        <w:rPr>
          <w:b/>
          <w:szCs w:val="24"/>
        </w:rPr>
        <w:t xml:space="preserve">уметь: </w:t>
      </w:r>
    </w:p>
    <w:p w:rsidR="00BB48F8" w:rsidRPr="00BB48F8" w:rsidRDefault="00BB48F8" w:rsidP="00BB48F8">
      <w:pPr>
        <w:pStyle w:val="a9"/>
        <w:numPr>
          <w:ilvl w:val="0"/>
          <w:numId w:val="23"/>
        </w:numPr>
        <w:tabs>
          <w:tab w:val="clear" w:pos="1609"/>
          <w:tab w:val="num" w:pos="360"/>
        </w:tabs>
        <w:spacing w:after="0"/>
        <w:ind w:left="0" w:firstLine="709"/>
        <w:rPr>
          <w:szCs w:val="24"/>
        </w:rPr>
      </w:pPr>
      <w:r w:rsidRPr="00BB48F8">
        <w:rPr>
          <w:szCs w:val="24"/>
        </w:rPr>
        <w:t>анализировать информационные и статистические материалы по оценке финансового состояния предприятия, используя совреме</w:t>
      </w:r>
      <w:r w:rsidRPr="00BB48F8">
        <w:rPr>
          <w:szCs w:val="24"/>
        </w:rPr>
        <w:t>н</w:t>
      </w:r>
      <w:r w:rsidRPr="00BB48F8">
        <w:rPr>
          <w:szCs w:val="24"/>
        </w:rPr>
        <w:t>ные методы и показатели такой оценки;</w:t>
      </w:r>
    </w:p>
    <w:p w:rsidR="00BB48F8" w:rsidRPr="00BB48F8" w:rsidRDefault="00BB48F8" w:rsidP="00BB48F8">
      <w:pPr>
        <w:pStyle w:val="a9"/>
        <w:numPr>
          <w:ilvl w:val="0"/>
          <w:numId w:val="23"/>
        </w:numPr>
        <w:tabs>
          <w:tab w:val="clear" w:pos="1609"/>
          <w:tab w:val="num" w:pos="360"/>
        </w:tabs>
        <w:spacing w:after="0"/>
        <w:ind w:left="0" w:firstLine="709"/>
        <w:rPr>
          <w:szCs w:val="24"/>
        </w:rPr>
      </w:pPr>
      <w:r w:rsidRPr="00BB48F8">
        <w:rPr>
          <w:szCs w:val="24"/>
        </w:rPr>
        <w:t>использовать методы финансового планирования и прогнозиров</w:t>
      </w:r>
      <w:r w:rsidRPr="00BB48F8">
        <w:rPr>
          <w:szCs w:val="24"/>
        </w:rPr>
        <w:t>а</w:t>
      </w:r>
      <w:r w:rsidRPr="00BB48F8">
        <w:rPr>
          <w:szCs w:val="24"/>
        </w:rPr>
        <w:t xml:space="preserve">ния, а также </w:t>
      </w:r>
      <w:proofErr w:type="spellStart"/>
      <w:r w:rsidRPr="00BB48F8">
        <w:rPr>
          <w:szCs w:val="24"/>
        </w:rPr>
        <w:t>бюджетирования</w:t>
      </w:r>
      <w:proofErr w:type="spellEnd"/>
      <w:r w:rsidRPr="00BB48F8">
        <w:rPr>
          <w:szCs w:val="24"/>
        </w:rPr>
        <w:t xml:space="preserve"> текущей деятельн</w:t>
      </w:r>
      <w:r w:rsidRPr="00BB48F8">
        <w:rPr>
          <w:szCs w:val="24"/>
        </w:rPr>
        <w:t>о</w:t>
      </w:r>
      <w:r w:rsidRPr="00BB48F8">
        <w:rPr>
          <w:szCs w:val="24"/>
        </w:rPr>
        <w:t>сти;</w:t>
      </w:r>
    </w:p>
    <w:p w:rsidR="00BB48F8" w:rsidRPr="00BB48F8" w:rsidRDefault="00BB48F8" w:rsidP="00BB48F8">
      <w:pPr>
        <w:pStyle w:val="a9"/>
        <w:numPr>
          <w:ilvl w:val="0"/>
          <w:numId w:val="23"/>
        </w:numPr>
        <w:tabs>
          <w:tab w:val="clear" w:pos="1609"/>
          <w:tab w:val="num" w:pos="360"/>
        </w:tabs>
        <w:spacing w:after="0"/>
        <w:ind w:left="0" w:firstLine="709"/>
        <w:rPr>
          <w:szCs w:val="24"/>
        </w:rPr>
      </w:pPr>
      <w:r w:rsidRPr="00BB48F8">
        <w:rPr>
          <w:szCs w:val="24"/>
        </w:rPr>
        <w:t>владеть методиками оценки и управления предпр</w:t>
      </w:r>
      <w:r w:rsidRPr="00BB48F8">
        <w:rPr>
          <w:szCs w:val="24"/>
        </w:rPr>
        <w:t>и</w:t>
      </w:r>
      <w:r w:rsidRPr="00BB48F8">
        <w:rPr>
          <w:szCs w:val="24"/>
        </w:rPr>
        <w:t>нимательскими  и финансовыми ри</w:t>
      </w:r>
      <w:r w:rsidRPr="00BB48F8">
        <w:rPr>
          <w:szCs w:val="24"/>
        </w:rPr>
        <w:t>с</w:t>
      </w:r>
      <w:r w:rsidRPr="00BB48F8">
        <w:rPr>
          <w:szCs w:val="24"/>
        </w:rPr>
        <w:t>ками;</w:t>
      </w:r>
    </w:p>
    <w:p w:rsidR="00BB48F8" w:rsidRPr="00BB48F8" w:rsidRDefault="00BB48F8" w:rsidP="00BB48F8">
      <w:pPr>
        <w:pStyle w:val="a9"/>
        <w:numPr>
          <w:ilvl w:val="0"/>
          <w:numId w:val="23"/>
        </w:numPr>
        <w:tabs>
          <w:tab w:val="clear" w:pos="1609"/>
          <w:tab w:val="num" w:pos="360"/>
        </w:tabs>
        <w:spacing w:after="0"/>
        <w:ind w:left="0" w:firstLine="709"/>
        <w:rPr>
          <w:szCs w:val="24"/>
        </w:rPr>
      </w:pPr>
      <w:r w:rsidRPr="00BB48F8">
        <w:rPr>
          <w:szCs w:val="24"/>
        </w:rPr>
        <w:t>использовать современные принципы организации и методы управления финансами хозяйствующего субъекта для регулирования социал</w:t>
      </w:r>
      <w:r w:rsidRPr="00BB48F8">
        <w:rPr>
          <w:szCs w:val="24"/>
        </w:rPr>
        <w:t>ь</w:t>
      </w:r>
      <w:r w:rsidRPr="00BB48F8">
        <w:rPr>
          <w:szCs w:val="24"/>
        </w:rPr>
        <w:t>но-экономических процессов в условиях рыно</w:t>
      </w:r>
      <w:r w:rsidRPr="00BB48F8">
        <w:rPr>
          <w:szCs w:val="24"/>
        </w:rPr>
        <w:t>ч</w:t>
      </w:r>
      <w:r w:rsidRPr="00BB48F8">
        <w:rPr>
          <w:szCs w:val="24"/>
        </w:rPr>
        <w:t>ной экономики;</w:t>
      </w:r>
    </w:p>
    <w:p w:rsidR="00BB48F8" w:rsidRPr="00BB48F8" w:rsidRDefault="00BB48F8" w:rsidP="00BB48F8">
      <w:pPr>
        <w:pStyle w:val="a9"/>
        <w:numPr>
          <w:ilvl w:val="0"/>
          <w:numId w:val="23"/>
        </w:numPr>
        <w:tabs>
          <w:tab w:val="clear" w:pos="1609"/>
          <w:tab w:val="num" w:pos="360"/>
        </w:tabs>
        <w:spacing w:after="0"/>
        <w:ind w:left="0" w:firstLine="709"/>
        <w:rPr>
          <w:szCs w:val="24"/>
        </w:rPr>
      </w:pPr>
      <w:r w:rsidRPr="00BB48F8">
        <w:rPr>
          <w:szCs w:val="24"/>
        </w:rPr>
        <w:t>использовать современные методики  оценки эффективности инвестиционных прое</w:t>
      </w:r>
      <w:r w:rsidRPr="00BB48F8">
        <w:rPr>
          <w:szCs w:val="24"/>
        </w:rPr>
        <w:t>к</w:t>
      </w:r>
      <w:r w:rsidRPr="00BB48F8">
        <w:rPr>
          <w:szCs w:val="24"/>
        </w:rPr>
        <w:t>тов;</w:t>
      </w:r>
    </w:p>
    <w:p w:rsidR="00BB48F8" w:rsidRPr="00BB48F8" w:rsidRDefault="00BB48F8" w:rsidP="00BB48F8">
      <w:pPr>
        <w:pStyle w:val="a9"/>
        <w:numPr>
          <w:ilvl w:val="0"/>
          <w:numId w:val="23"/>
        </w:numPr>
        <w:tabs>
          <w:tab w:val="clear" w:pos="1609"/>
          <w:tab w:val="num" w:pos="360"/>
        </w:tabs>
        <w:spacing w:after="0"/>
        <w:ind w:left="0" w:firstLine="709"/>
        <w:rPr>
          <w:szCs w:val="24"/>
        </w:rPr>
      </w:pPr>
      <w:r w:rsidRPr="00BB48F8">
        <w:rPr>
          <w:szCs w:val="24"/>
        </w:rPr>
        <w:t>использовать современное программное обеспечение для разр</w:t>
      </w:r>
      <w:r w:rsidRPr="00BB48F8">
        <w:rPr>
          <w:szCs w:val="24"/>
        </w:rPr>
        <w:t>а</w:t>
      </w:r>
      <w:r w:rsidRPr="00BB48F8">
        <w:rPr>
          <w:szCs w:val="24"/>
        </w:rPr>
        <w:t>ботки и реализации финансовых управленческих решений, а также оценки их эффе</w:t>
      </w:r>
      <w:r w:rsidRPr="00BB48F8">
        <w:rPr>
          <w:szCs w:val="24"/>
        </w:rPr>
        <w:t>к</w:t>
      </w:r>
      <w:r w:rsidRPr="00BB48F8">
        <w:rPr>
          <w:szCs w:val="24"/>
        </w:rPr>
        <w:t xml:space="preserve">тивности. </w:t>
      </w:r>
    </w:p>
    <w:p w:rsidR="00BB48F8" w:rsidRPr="00BB48F8" w:rsidRDefault="00BB48F8" w:rsidP="00BB48F8">
      <w:pPr>
        <w:pStyle w:val="a9"/>
        <w:spacing w:after="0"/>
        <w:ind w:left="0" w:firstLine="709"/>
        <w:rPr>
          <w:szCs w:val="24"/>
        </w:rPr>
      </w:pPr>
      <w:r w:rsidRPr="00BB48F8">
        <w:rPr>
          <w:b/>
          <w:szCs w:val="24"/>
        </w:rPr>
        <w:t>владеть</w:t>
      </w:r>
      <w:r w:rsidRPr="00BB48F8">
        <w:rPr>
          <w:szCs w:val="24"/>
        </w:rPr>
        <w:t xml:space="preserve"> навыками:</w:t>
      </w:r>
    </w:p>
    <w:p w:rsidR="00BB48F8" w:rsidRPr="00BB48F8" w:rsidRDefault="00BB48F8" w:rsidP="00BB48F8">
      <w:pPr>
        <w:pStyle w:val="a9"/>
        <w:numPr>
          <w:ilvl w:val="0"/>
          <w:numId w:val="16"/>
        </w:numPr>
        <w:spacing w:after="0"/>
        <w:ind w:left="0" w:firstLine="709"/>
        <w:rPr>
          <w:szCs w:val="24"/>
        </w:rPr>
      </w:pPr>
      <w:r w:rsidRPr="00BB48F8">
        <w:rPr>
          <w:szCs w:val="24"/>
        </w:rPr>
        <w:t>эффективного построения функционально-ориент</w:t>
      </w:r>
      <w:r w:rsidRPr="00BB48F8">
        <w:rPr>
          <w:szCs w:val="24"/>
        </w:rPr>
        <w:t>и</w:t>
      </w:r>
      <w:r w:rsidRPr="00BB48F8">
        <w:rPr>
          <w:szCs w:val="24"/>
        </w:rPr>
        <w:t>рованных схем финансового управл</w:t>
      </w:r>
      <w:r w:rsidRPr="00BB48F8">
        <w:rPr>
          <w:szCs w:val="24"/>
        </w:rPr>
        <w:t>е</w:t>
      </w:r>
      <w:r w:rsidRPr="00BB48F8">
        <w:rPr>
          <w:szCs w:val="24"/>
        </w:rPr>
        <w:t>ния;</w:t>
      </w:r>
    </w:p>
    <w:p w:rsidR="00BB48F8" w:rsidRPr="00BB48F8" w:rsidRDefault="00BB48F8" w:rsidP="00BB48F8">
      <w:pPr>
        <w:pStyle w:val="a9"/>
        <w:numPr>
          <w:ilvl w:val="0"/>
          <w:numId w:val="16"/>
        </w:numPr>
        <w:spacing w:after="0"/>
        <w:ind w:left="0" w:firstLine="709"/>
        <w:rPr>
          <w:szCs w:val="24"/>
        </w:rPr>
      </w:pPr>
      <w:r w:rsidRPr="00BB48F8">
        <w:rPr>
          <w:szCs w:val="24"/>
        </w:rPr>
        <w:t>оценки эффективности финансовой деятельности хозяйс</w:t>
      </w:r>
      <w:r w:rsidRPr="00BB48F8">
        <w:rPr>
          <w:szCs w:val="24"/>
        </w:rPr>
        <w:t>т</w:t>
      </w:r>
      <w:r w:rsidRPr="00BB48F8">
        <w:rPr>
          <w:szCs w:val="24"/>
        </w:rPr>
        <w:t>вующего субъекта;</w:t>
      </w:r>
    </w:p>
    <w:p w:rsidR="00BB48F8" w:rsidRPr="00BB48F8" w:rsidRDefault="00BB48F8" w:rsidP="00BB48F8">
      <w:pPr>
        <w:pStyle w:val="a9"/>
        <w:numPr>
          <w:ilvl w:val="0"/>
          <w:numId w:val="16"/>
        </w:numPr>
        <w:spacing w:after="0"/>
        <w:ind w:left="0" w:firstLine="709"/>
        <w:rPr>
          <w:szCs w:val="24"/>
        </w:rPr>
      </w:pPr>
      <w:r w:rsidRPr="00BB48F8">
        <w:rPr>
          <w:szCs w:val="24"/>
        </w:rPr>
        <w:t xml:space="preserve">разработки стратегических, текущих и оперативных прогнозов, планов, бюджетов, осуществлять их мониторинг, </w:t>
      </w:r>
      <w:proofErr w:type="gramStart"/>
      <w:r w:rsidRPr="00BB48F8">
        <w:rPr>
          <w:szCs w:val="24"/>
        </w:rPr>
        <w:t>анализировать и контролировать</w:t>
      </w:r>
      <w:proofErr w:type="gramEnd"/>
      <w:r w:rsidRPr="00BB48F8">
        <w:rPr>
          <w:szCs w:val="24"/>
        </w:rPr>
        <w:t xml:space="preserve"> ход их выполнения;</w:t>
      </w:r>
    </w:p>
    <w:p w:rsidR="00BB48F8" w:rsidRPr="00BB48F8" w:rsidRDefault="00BB48F8" w:rsidP="00BB48F8">
      <w:pPr>
        <w:pStyle w:val="a9"/>
        <w:numPr>
          <w:ilvl w:val="0"/>
          <w:numId w:val="16"/>
        </w:numPr>
        <w:spacing w:after="0"/>
        <w:ind w:left="0" w:firstLine="709"/>
        <w:rPr>
          <w:szCs w:val="24"/>
        </w:rPr>
      </w:pPr>
      <w:r w:rsidRPr="00BB48F8">
        <w:rPr>
          <w:szCs w:val="24"/>
        </w:rPr>
        <w:lastRenderedPageBreak/>
        <w:t>управления структурой капитала и оценки его д</w:t>
      </w:r>
      <w:r w:rsidRPr="00BB48F8">
        <w:rPr>
          <w:szCs w:val="24"/>
        </w:rPr>
        <w:t>о</w:t>
      </w:r>
      <w:r w:rsidRPr="00BB48F8">
        <w:rPr>
          <w:szCs w:val="24"/>
        </w:rPr>
        <w:t>ходности;</w:t>
      </w:r>
    </w:p>
    <w:p w:rsidR="00BB48F8" w:rsidRPr="00BB48F8" w:rsidRDefault="00BB48F8" w:rsidP="00BB48F8">
      <w:pPr>
        <w:pStyle w:val="a9"/>
        <w:numPr>
          <w:ilvl w:val="0"/>
          <w:numId w:val="16"/>
        </w:numPr>
        <w:spacing w:after="0"/>
        <w:ind w:left="0" w:firstLine="709"/>
        <w:rPr>
          <w:szCs w:val="24"/>
        </w:rPr>
      </w:pPr>
      <w:r w:rsidRPr="00BB48F8">
        <w:rPr>
          <w:szCs w:val="24"/>
        </w:rPr>
        <w:t>оценки предпринимательских, инвестиционных  и финанс</w:t>
      </w:r>
      <w:r w:rsidRPr="00BB48F8">
        <w:rPr>
          <w:szCs w:val="24"/>
        </w:rPr>
        <w:t>о</w:t>
      </w:r>
      <w:r w:rsidRPr="00BB48F8">
        <w:rPr>
          <w:szCs w:val="24"/>
        </w:rPr>
        <w:t>вых  рисков;</w:t>
      </w:r>
    </w:p>
    <w:p w:rsidR="00BB48F8" w:rsidRPr="00BB48F8" w:rsidRDefault="00BB48F8" w:rsidP="00BB48F8">
      <w:pPr>
        <w:pStyle w:val="a9"/>
        <w:numPr>
          <w:ilvl w:val="0"/>
          <w:numId w:val="16"/>
        </w:numPr>
        <w:spacing w:after="0"/>
        <w:ind w:left="0" w:firstLine="709"/>
        <w:rPr>
          <w:szCs w:val="24"/>
        </w:rPr>
      </w:pPr>
      <w:r w:rsidRPr="00BB48F8">
        <w:rPr>
          <w:szCs w:val="24"/>
        </w:rPr>
        <w:t>построения долгосрочной и краткосрочной финансовой пол</w:t>
      </w:r>
      <w:r w:rsidRPr="00BB48F8">
        <w:rPr>
          <w:szCs w:val="24"/>
        </w:rPr>
        <w:t>и</w:t>
      </w:r>
      <w:r w:rsidRPr="00BB48F8">
        <w:rPr>
          <w:szCs w:val="24"/>
        </w:rPr>
        <w:t>тики в организации;</w:t>
      </w:r>
    </w:p>
    <w:p w:rsidR="00BB48F8" w:rsidRPr="00BB48F8" w:rsidRDefault="00BB48F8" w:rsidP="00BB48F8">
      <w:pPr>
        <w:pStyle w:val="a9"/>
        <w:numPr>
          <w:ilvl w:val="0"/>
          <w:numId w:val="16"/>
        </w:numPr>
        <w:spacing w:after="0"/>
        <w:ind w:left="0" w:firstLine="709"/>
        <w:rPr>
          <w:rStyle w:val="FontStyle153"/>
          <w:b w:val="0"/>
          <w:sz w:val="24"/>
          <w:szCs w:val="24"/>
        </w:rPr>
      </w:pPr>
      <w:r w:rsidRPr="00BB48F8">
        <w:rPr>
          <w:szCs w:val="24"/>
        </w:rPr>
        <w:t>формирования и управления инвестиционным портф</w:t>
      </w:r>
      <w:r w:rsidRPr="00BB48F8">
        <w:rPr>
          <w:szCs w:val="24"/>
        </w:rPr>
        <w:t>е</w:t>
      </w:r>
      <w:r w:rsidRPr="00BB48F8">
        <w:rPr>
          <w:szCs w:val="24"/>
        </w:rPr>
        <w:t>лем.</w:t>
      </w:r>
    </w:p>
    <w:p w:rsidR="00BB48F8" w:rsidRPr="00BB48F8" w:rsidRDefault="00BB48F8" w:rsidP="00BB48F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BB48F8" w:rsidRPr="00BB48F8" w:rsidRDefault="00BB48F8" w:rsidP="00BB48F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BB48F8">
        <w:rPr>
          <w:rStyle w:val="FontStyle153"/>
          <w:bCs/>
          <w:sz w:val="24"/>
        </w:rPr>
        <w:t xml:space="preserve">4. Структура дисциплины </w:t>
      </w:r>
      <w:r w:rsidRPr="00BB48F8">
        <w:rPr>
          <w:b/>
        </w:rPr>
        <w:t>«Финансовый менеджмент»</w:t>
      </w:r>
    </w:p>
    <w:p w:rsidR="00BB48F8" w:rsidRPr="00BB48F8" w:rsidRDefault="00BB48F8" w:rsidP="00BB48F8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BB48F8">
        <w:rPr>
          <w:rStyle w:val="FontStyle155"/>
          <w:i/>
          <w:sz w:val="24"/>
        </w:rPr>
        <w:t>Общая трудоемкость дисциплины составляет 6 зачетных единиц, 216 часов.</w:t>
      </w:r>
    </w:p>
    <w:p w:rsidR="006409E6" w:rsidRPr="00BB48F8" w:rsidRDefault="006409E6" w:rsidP="00BB48F8">
      <w:pPr>
        <w:pStyle w:val="Style12"/>
        <w:widowControl/>
        <w:jc w:val="left"/>
        <w:rPr>
          <w:rStyle w:val="FontStyle155"/>
          <w:i/>
          <w:sz w:val="24"/>
        </w:rPr>
      </w:pPr>
    </w:p>
    <w:p w:rsidR="006409E6" w:rsidRPr="006409E6" w:rsidRDefault="006409E6" w:rsidP="006409E6">
      <w:pPr>
        <w:pStyle w:val="Style2"/>
        <w:widowControl/>
        <w:spacing w:line="240" w:lineRule="auto"/>
        <w:ind w:left="542" w:right="1642"/>
        <w:jc w:val="left"/>
      </w:pPr>
    </w:p>
    <w:sectPr w:rsidR="006409E6" w:rsidRPr="006409E6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24"/>
  </w:num>
  <w:num w:numId="5">
    <w:abstractNumId w:val="22"/>
  </w:num>
  <w:num w:numId="6">
    <w:abstractNumId w:val="20"/>
  </w:num>
  <w:num w:numId="7">
    <w:abstractNumId w:val="17"/>
  </w:num>
  <w:num w:numId="8">
    <w:abstractNumId w:val="23"/>
  </w:num>
  <w:num w:numId="9">
    <w:abstractNumId w:val="18"/>
  </w:num>
  <w:num w:numId="10">
    <w:abstractNumId w:val="8"/>
  </w:num>
  <w:num w:numId="11">
    <w:abstractNumId w:val="12"/>
  </w:num>
  <w:num w:numId="12">
    <w:abstractNumId w:val="21"/>
  </w:num>
  <w:num w:numId="13">
    <w:abstractNumId w:val="0"/>
  </w:num>
  <w:num w:numId="14">
    <w:abstractNumId w:val="1"/>
  </w:num>
  <w:num w:numId="15">
    <w:abstractNumId w:val="6"/>
  </w:num>
  <w:num w:numId="16">
    <w:abstractNumId w:val="5"/>
  </w:num>
  <w:num w:numId="17">
    <w:abstractNumId w:val="7"/>
  </w:num>
  <w:num w:numId="18">
    <w:abstractNumId w:val="25"/>
  </w:num>
  <w:num w:numId="19">
    <w:abstractNumId w:val="11"/>
  </w:num>
  <w:num w:numId="20">
    <w:abstractNumId w:val="19"/>
  </w:num>
  <w:num w:numId="21">
    <w:abstractNumId w:val="13"/>
  </w:num>
  <w:num w:numId="22">
    <w:abstractNumId w:val="26"/>
  </w:num>
  <w:num w:numId="23">
    <w:abstractNumId w:val="10"/>
  </w:num>
  <w:num w:numId="24">
    <w:abstractNumId w:val="16"/>
  </w:num>
  <w:num w:numId="25">
    <w:abstractNumId w:val="15"/>
  </w:num>
  <w:num w:numId="26">
    <w:abstractNumId w:val="3"/>
  </w:num>
  <w:num w:numId="27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441</Words>
  <Characters>2514</Characters>
  <Application>Microsoft Office Word</Application>
  <DocSecurity>0</DocSecurity>
  <Lines>20</Lines>
  <Paragraphs>5</Paragraphs>
  <ScaleCrop>false</ScaleCrop>
  <Company>ИГХТУ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2015-02-25T09:17:00Z</dcterms:created>
  <dcterms:modified xsi:type="dcterms:W3CDTF">2015-02-26T09:10:00Z</dcterms:modified>
</cp:coreProperties>
</file>