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C" w:rsidRPr="007B1C05" w:rsidRDefault="00DD6D4C" w:rsidP="005C5A3C">
      <w:pPr>
        <w:pStyle w:val="Style6"/>
        <w:widowControl/>
        <w:ind w:right="1075"/>
        <w:jc w:val="center"/>
        <w:rPr>
          <w:b/>
          <w:snapToGrid w:val="0"/>
        </w:rPr>
      </w:pPr>
      <w:r w:rsidRPr="007B1C05">
        <w:rPr>
          <w:b/>
          <w:snapToGrid w:val="0"/>
        </w:rPr>
        <w:t>АННОТАЦИЯ ПРОГРАММЫ УЧЕБНОЙ ДИСЦИПЛИНЫ</w:t>
      </w:r>
    </w:p>
    <w:p w:rsidR="007B1C05" w:rsidRPr="007B1C05" w:rsidRDefault="007B1C05" w:rsidP="007B1C05">
      <w:pPr>
        <w:pStyle w:val="Style2"/>
        <w:widowControl/>
        <w:spacing w:line="240" w:lineRule="auto"/>
        <w:ind w:right="-6"/>
        <w:rPr>
          <w:caps/>
        </w:rPr>
      </w:pPr>
      <w:r w:rsidRPr="007B1C05">
        <w:rPr>
          <w:rStyle w:val="FontStyle155"/>
          <w:b/>
          <w:caps/>
          <w:sz w:val="24"/>
        </w:rPr>
        <w:t>Математический анализ</w:t>
      </w:r>
    </w:p>
    <w:p w:rsidR="007462CB" w:rsidRPr="009B595E" w:rsidRDefault="007462CB" w:rsidP="005C5A3C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  <w:r w:rsidRPr="009B595E">
        <w:rPr>
          <w:rStyle w:val="FontStyle155"/>
          <w:b/>
          <w:caps/>
          <w:sz w:val="24"/>
        </w:rPr>
        <w:t xml:space="preserve">  </w:t>
      </w:r>
    </w:p>
    <w:p w:rsidR="009B595E" w:rsidRPr="009B595E" w:rsidRDefault="009B595E" w:rsidP="009B595E">
      <w:pPr>
        <w:pStyle w:val="Style12"/>
        <w:widowControl/>
        <w:jc w:val="both"/>
        <w:rPr>
          <w:rStyle w:val="FontStyle155"/>
          <w:b/>
          <w:sz w:val="24"/>
        </w:rPr>
      </w:pPr>
      <w:r w:rsidRPr="009B595E">
        <w:rPr>
          <w:rStyle w:val="FontStyle153"/>
          <w:bCs/>
          <w:sz w:val="24"/>
        </w:rPr>
        <w:t xml:space="preserve">Цели освоения дисциплины </w:t>
      </w:r>
      <w:r w:rsidRPr="009B595E">
        <w:rPr>
          <w:rStyle w:val="FontStyle155"/>
          <w:b/>
          <w:sz w:val="24"/>
        </w:rPr>
        <w:t>«Математический анализ»</w:t>
      </w:r>
    </w:p>
    <w:p w:rsidR="009B595E" w:rsidRPr="009B595E" w:rsidRDefault="009B595E" w:rsidP="009B595E">
      <w:pPr>
        <w:pStyle w:val="Style12"/>
        <w:widowControl/>
        <w:jc w:val="both"/>
        <w:rPr>
          <w:rStyle w:val="FontStyle155"/>
          <w:b/>
          <w:bCs/>
          <w:sz w:val="24"/>
        </w:rPr>
      </w:pPr>
    </w:p>
    <w:p w:rsidR="009B595E" w:rsidRPr="009B595E" w:rsidRDefault="009B595E" w:rsidP="009B595E">
      <w:pPr>
        <w:widowControl w:val="0"/>
        <w:numPr>
          <w:ilvl w:val="0"/>
          <w:numId w:val="30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B595E">
        <w:rPr>
          <w:szCs w:val="24"/>
        </w:rPr>
        <w:t>дать студентам абстрактные понятия математического анализа, такие как функция, предел функции, бесконечно малая и бесконечно большая величина, произво</w:t>
      </w:r>
      <w:r w:rsidRPr="009B595E">
        <w:rPr>
          <w:szCs w:val="24"/>
        </w:rPr>
        <w:t>д</w:t>
      </w:r>
      <w:r w:rsidRPr="009B595E">
        <w:rPr>
          <w:szCs w:val="24"/>
        </w:rPr>
        <w:t xml:space="preserve">ная и дифференциал функции, определенный интеграл, используемые для описания и </w:t>
      </w:r>
      <w:proofErr w:type="gramStart"/>
      <w:r w:rsidRPr="009B595E">
        <w:rPr>
          <w:szCs w:val="24"/>
        </w:rPr>
        <w:t>моделирования</w:t>
      </w:r>
      <w:proofErr w:type="gramEnd"/>
      <w:r w:rsidRPr="009B595E">
        <w:rPr>
          <w:szCs w:val="24"/>
        </w:rPr>
        <w:t xml:space="preserve"> различных по своей природе математических з</w:t>
      </w:r>
      <w:r w:rsidRPr="009B595E">
        <w:rPr>
          <w:szCs w:val="24"/>
        </w:rPr>
        <w:t>а</w:t>
      </w:r>
      <w:r w:rsidRPr="009B595E">
        <w:rPr>
          <w:szCs w:val="24"/>
        </w:rPr>
        <w:t>дач;</w:t>
      </w:r>
    </w:p>
    <w:p w:rsidR="009B595E" w:rsidRPr="009B595E" w:rsidRDefault="009B595E" w:rsidP="009B595E">
      <w:pPr>
        <w:widowControl w:val="0"/>
        <w:numPr>
          <w:ilvl w:val="0"/>
          <w:numId w:val="30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B595E">
        <w:rPr>
          <w:szCs w:val="24"/>
        </w:rPr>
        <w:t>дать представление о дифференциальных уравнениях и методах их решения;</w:t>
      </w:r>
    </w:p>
    <w:p w:rsidR="009B595E" w:rsidRPr="009B595E" w:rsidRDefault="009B595E" w:rsidP="009B595E">
      <w:pPr>
        <w:widowControl w:val="0"/>
        <w:numPr>
          <w:ilvl w:val="0"/>
          <w:numId w:val="30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B595E">
        <w:rPr>
          <w:szCs w:val="24"/>
        </w:rPr>
        <w:t>привить студентам навыки использования аналитических методов в практической де</w:t>
      </w:r>
      <w:r w:rsidRPr="009B595E">
        <w:rPr>
          <w:szCs w:val="24"/>
        </w:rPr>
        <w:t>я</w:t>
      </w:r>
      <w:r w:rsidRPr="009B595E">
        <w:rPr>
          <w:szCs w:val="24"/>
        </w:rPr>
        <w:t>тельности;</w:t>
      </w:r>
    </w:p>
    <w:p w:rsidR="009B595E" w:rsidRPr="009B595E" w:rsidRDefault="009B595E" w:rsidP="009B595E">
      <w:pPr>
        <w:pStyle w:val="Style18"/>
        <w:widowControl/>
        <w:numPr>
          <w:ilvl w:val="0"/>
          <w:numId w:val="30"/>
        </w:numPr>
        <w:tabs>
          <w:tab w:val="clear" w:pos="1429"/>
          <w:tab w:val="num" w:pos="0"/>
        </w:tabs>
        <w:spacing w:line="240" w:lineRule="auto"/>
        <w:ind w:left="0" w:firstLine="720"/>
        <w:jc w:val="both"/>
        <w:rPr>
          <w:i/>
          <w:iCs/>
        </w:rPr>
      </w:pPr>
      <w:r w:rsidRPr="009B595E">
        <w:t>показать студентам универсальный характер основных понятий математич</w:t>
      </w:r>
      <w:r w:rsidRPr="009B595E">
        <w:t>е</w:t>
      </w:r>
      <w:r w:rsidRPr="009B595E">
        <w:t>ского анализа для получения комплексного представления о подходах к созданию математических моделей те</w:t>
      </w:r>
      <w:r w:rsidRPr="009B595E">
        <w:t>х</w:t>
      </w:r>
      <w:r w:rsidRPr="009B595E">
        <w:t>нических систем и объектов.</w:t>
      </w:r>
    </w:p>
    <w:p w:rsidR="009B595E" w:rsidRPr="009B595E" w:rsidRDefault="009B595E" w:rsidP="009B595E">
      <w:pPr>
        <w:pStyle w:val="Style18"/>
        <w:widowControl/>
        <w:spacing w:line="240" w:lineRule="auto"/>
        <w:jc w:val="both"/>
        <w:rPr>
          <w:rStyle w:val="FontStyle157"/>
          <w:iCs/>
          <w:sz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  <w:r w:rsidRPr="009B595E">
        <w:rPr>
          <w:rStyle w:val="FontStyle171"/>
          <w:bCs/>
          <w:sz w:val="24"/>
        </w:rPr>
        <w:t xml:space="preserve">2. </w:t>
      </w:r>
      <w:r w:rsidRPr="009B595E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9B595E">
        <w:rPr>
          <w:rStyle w:val="FontStyle153"/>
          <w:bCs/>
          <w:sz w:val="24"/>
        </w:rPr>
        <w:t>бакалавриата</w:t>
      </w:r>
      <w:proofErr w:type="spellEnd"/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</w:p>
    <w:p w:rsidR="009B595E" w:rsidRPr="009B595E" w:rsidRDefault="009B595E" w:rsidP="009B595E">
      <w:pPr>
        <w:pStyle w:val="Style7"/>
        <w:widowControl/>
        <w:tabs>
          <w:tab w:val="left" w:leader="underscore" w:pos="4800"/>
        </w:tabs>
        <w:spacing w:line="240" w:lineRule="auto"/>
        <w:ind w:firstLine="720"/>
        <w:jc w:val="both"/>
        <w:rPr>
          <w:rStyle w:val="FontStyle153"/>
          <w:b w:val="0"/>
          <w:bCs/>
          <w:sz w:val="24"/>
        </w:rPr>
      </w:pPr>
      <w:r w:rsidRPr="009B595E">
        <w:rPr>
          <w:rStyle w:val="FontStyle153"/>
          <w:b w:val="0"/>
          <w:bCs/>
          <w:sz w:val="24"/>
        </w:rPr>
        <w:t>Дисциплин</w:t>
      </w:r>
      <w:r w:rsidRPr="009B595E">
        <w:rPr>
          <w:rStyle w:val="FontStyle155"/>
          <w:sz w:val="24"/>
        </w:rPr>
        <w:t>а</w:t>
      </w:r>
      <w:r w:rsidRPr="009B595E">
        <w:rPr>
          <w:rStyle w:val="FontStyle153"/>
          <w:b w:val="0"/>
          <w:bCs/>
          <w:sz w:val="24"/>
        </w:rPr>
        <w:t xml:space="preserve"> </w:t>
      </w:r>
      <w:r w:rsidRPr="009B595E">
        <w:rPr>
          <w:rStyle w:val="FontStyle155"/>
          <w:sz w:val="24"/>
        </w:rPr>
        <w:t>«Математический анализ»</w:t>
      </w:r>
      <w:r w:rsidRPr="009B595E">
        <w:rPr>
          <w:rStyle w:val="FontStyle153"/>
          <w:b w:val="0"/>
          <w:bCs/>
          <w:sz w:val="24"/>
        </w:rPr>
        <w:t xml:space="preserve"> входит в базовую часть математического цикла подготовки бакалавра по направлению «Экон</w:t>
      </w:r>
      <w:r w:rsidRPr="009B595E">
        <w:rPr>
          <w:rStyle w:val="FontStyle153"/>
          <w:b w:val="0"/>
          <w:bCs/>
          <w:sz w:val="24"/>
        </w:rPr>
        <w:t>о</w:t>
      </w:r>
      <w:r w:rsidRPr="009B595E">
        <w:rPr>
          <w:rStyle w:val="FontStyle153"/>
          <w:b w:val="0"/>
          <w:bCs/>
          <w:sz w:val="24"/>
        </w:rPr>
        <w:t>мика».</w:t>
      </w:r>
    </w:p>
    <w:p w:rsidR="009B595E" w:rsidRPr="009B595E" w:rsidRDefault="009B595E" w:rsidP="009B595E">
      <w:pPr>
        <w:pStyle w:val="Style7"/>
        <w:widowControl/>
        <w:tabs>
          <w:tab w:val="left" w:leader="underscore" w:pos="4800"/>
        </w:tabs>
        <w:spacing w:line="240" w:lineRule="auto"/>
        <w:ind w:firstLine="720"/>
        <w:jc w:val="both"/>
        <w:rPr>
          <w:rStyle w:val="FontStyle157"/>
          <w:i w:val="0"/>
          <w:iCs/>
          <w:sz w:val="24"/>
        </w:rPr>
      </w:pPr>
      <w:r w:rsidRPr="009B595E">
        <w:rPr>
          <w:rStyle w:val="FontStyle157"/>
          <w:i w:val="0"/>
          <w:iCs/>
          <w:sz w:val="24"/>
        </w:rPr>
        <w:t>Логическая и содержательно – методическая взаимосвязь с другими дисциплинами и ча</w:t>
      </w:r>
      <w:r w:rsidRPr="009B595E">
        <w:rPr>
          <w:rStyle w:val="FontStyle157"/>
          <w:i w:val="0"/>
          <w:iCs/>
          <w:sz w:val="24"/>
        </w:rPr>
        <w:t>с</w:t>
      </w:r>
      <w:r w:rsidRPr="009B595E">
        <w:rPr>
          <w:rStyle w:val="FontStyle157"/>
          <w:i w:val="0"/>
          <w:iCs/>
          <w:sz w:val="24"/>
        </w:rPr>
        <w:t>тями ООП выражается в следующем.</w:t>
      </w:r>
    </w:p>
    <w:p w:rsidR="009B595E" w:rsidRPr="009B595E" w:rsidRDefault="009B595E" w:rsidP="009B595E">
      <w:pPr>
        <w:ind w:firstLine="720"/>
        <w:rPr>
          <w:rStyle w:val="FontStyle153"/>
          <w:b w:val="0"/>
          <w:color w:val="000000"/>
          <w:sz w:val="24"/>
          <w:szCs w:val="24"/>
        </w:rPr>
      </w:pPr>
      <w:r w:rsidRPr="009B595E">
        <w:rPr>
          <w:rStyle w:val="FontStyle153"/>
          <w:b w:val="0"/>
          <w:bCs/>
          <w:sz w:val="24"/>
          <w:szCs w:val="24"/>
        </w:rPr>
        <w:t xml:space="preserve">Дисциплине </w:t>
      </w:r>
      <w:r w:rsidRPr="009B595E">
        <w:rPr>
          <w:rStyle w:val="FontStyle155"/>
          <w:sz w:val="24"/>
          <w:szCs w:val="24"/>
        </w:rPr>
        <w:t>«Математический анализ»</w:t>
      </w:r>
      <w:r w:rsidRPr="009B595E">
        <w:rPr>
          <w:rStyle w:val="FontStyle153"/>
          <w:b w:val="0"/>
          <w:bCs/>
          <w:sz w:val="24"/>
          <w:szCs w:val="24"/>
        </w:rPr>
        <w:t xml:space="preserve"> предшествует общематематическая по</w:t>
      </w:r>
      <w:r w:rsidRPr="009B595E">
        <w:rPr>
          <w:rStyle w:val="FontStyle153"/>
          <w:b w:val="0"/>
          <w:bCs/>
          <w:sz w:val="24"/>
          <w:szCs w:val="24"/>
        </w:rPr>
        <w:t>д</w:t>
      </w:r>
      <w:r w:rsidRPr="009B595E">
        <w:rPr>
          <w:rStyle w:val="FontStyle153"/>
          <w:b w:val="0"/>
          <w:bCs/>
          <w:sz w:val="24"/>
          <w:szCs w:val="24"/>
        </w:rPr>
        <w:t>готовка в объеме средней общеобразовательной школы или технического колледжа, а также дисц</w:t>
      </w:r>
      <w:r w:rsidRPr="009B595E">
        <w:rPr>
          <w:rStyle w:val="FontStyle153"/>
          <w:b w:val="0"/>
          <w:bCs/>
          <w:sz w:val="24"/>
          <w:szCs w:val="24"/>
        </w:rPr>
        <w:t>и</w:t>
      </w:r>
      <w:r w:rsidRPr="009B595E">
        <w:rPr>
          <w:rStyle w:val="FontStyle153"/>
          <w:b w:val="0"/>
          <w:bCs/>
          <w:sz w:val="24"/>
          <w:szCs w:val="24"/>
        </w:rPr>
        <w:t xml:space="preserve">плина </w:t>
      </w:r>
      <w:r w:rsidRPr="009B595E">
        <w:rPr>
          <w:rStyle w:val="FontStyle157"/>
          <w:i w:val="0"/>
          <w:iCs/>
          <w:sz w:val="24"/>
          <w:szCs w:val="24"/>
        </w:rPr>
        <w:t>Линейная алгебра.</w:t>
      </w:r>
    </w:p>
    <w:p w:rsidR="009B595E" w:rsidRPr="009B595E" w:rsidRDefault="009B595E" w:rsidP="009B595E">
      <w:pPr>
        <w:pStyle w:val="Style7"/>
        <w:widowControl/>
        <w:tabs>
          <w:tab w:val="left" w:leader="underscore" w:pos="4800"/>
        </w:tabs>
        <w:spacing w:line="240" w:lineRule="auto"/>
        <w:jc w:val="both"/>
        <w:rPr>
          <w:rStyle w:val="FontStyle153"/>
          <w:b w:val="0"/>
          <w:bCs/>
          <w:sz w:val="24"/>
        </w:rPr>
      </w:pPr>
      <w:r w:rsidRPr="009B595E">
        <w:rPr>
          <w:rStyle w:val="FontStyle157"/>
          <w:b/>
          <w:i w:val="0"/>
          <w:iCs/>
          <w:sz w:val="24"/>
        </w:rPr>
        <w:t>В результате освоения предшествующих дисциплин студент должен:</w:t>
      </w:r>
    </w:p>
    <w:p w:rsidR="009B595E" w:rsidRPr="009B595E" w:rsidRDefault="009B595E" w:rsidP="009B595E">
      <w:pPr>
        <w:pStyle w:val="Style7"/>
        <w:widowControl/>
        <w:tabs>
          <w:tab w:val="left" w:leader="underscore" w:pos="4800"/>
        </w:tabs>
        <w:spacing w:line="240" w:lineRule="auto"/>
        <w:ind w:firstLine="720"/>
        <w:jc w:val="both"/>
        <w:rPr>
          <w:rFonts w:ascii="TimesNewRoman,Bold" w:hAnsi="TimesNewRoman,Bold" w:cs="TimesNewRoman,Bold"/>
          <w:b/>
          <w:bCs/>
        </w:rPr>
      </w:pPr>
      <w:r w:rsidRPr="009B595E">
        <w:rPr>
          <w:rStyle w:val="FontStyle157"/>
          <w:b/>
          <w:iCs/>
          <w:sz w:val="24"/>
        </w:rPr>
        <w:t>знать:</w:t>
      </w:r>
    </w:p>
    <w:p w:rsidR="009B595E" w:rsidRPr="009B595E" w:rsidRDefault="009B595E" w:rsidP="009B595E">
      <w:pPr>
        <w:pStyle w:val="Default"/>
        <w:numPr>
          <w:ilvl w:val="0"/>
          <w:numId w:val="31"/>
        </w:numPr>
        <w:tabs>
          <w:tab w:val="clear" w:pos="1429"/>
          <w:tab w:val="num" w:pos="0"/>
        </w:tabs>
        <w:ind w:left="0" w:firstLine="720"/>
        <w:jc w:val="both"/>
      </w:pPr>
      <w:r w:rsidRPr="009B595E">
        <w:t>основные понятия и методы элементарной математики, геометрии, алгебры и начал м</w:t>
      </w:r>
      <w:r w:rsidRPr="009B595E">
        <w:t>а</w:t>
      </w:r>
      <w:r w:rsidRPr="009B595E">
        <w:t>тематического анализа;</w:t>
      </w:r>
    </w:p>
    <w:p w:rsidR="009B595E" w:rsidRPr="009B595E" w:rsidRDefault="009B595E" w:rsidP="009B595E">
      <w:pPr>
        <w:pStyle w:val="Default"/>
        <w:numPr>
          <w:ilvl w:val="0"/>
          <w:numId w:val="31"/>
        </w:numPr>
        <w:tabs>
          <w:tab w:val="clear" w:pos="1429"/>
          <w:tab w:val="num" w:pos="0"/>
        </w:tabs>
        <w:ind w:left="0" w:firstLine="720"/>
        <w:jc w:val="both"/>
      </w:pPr>
      <w:r w:rsidRPr="009B595E">
        <w:t>основные понятия линейной алгебры.</w:t>
      </w:r>
    </w:p>
    <w:p w:rsidR="009B595E" w:rsidRPr="009B595E" w:rsidRDefault="009B595E" w:rsidP="009B595E">
      <w:pPr>
        <w:pStyle w:val="Style7"/>
        <w:widowControl/>
        <w:tabs>
          <w:tab w:val="left" w:leader="underscore" w:pos="4800"/>
        </w:tabs>
        <w:spacing w:line="240" w:lineRule="auto"/>
        <w:ind w:firstLine="720"/>
        <w:jc w:val="both"/>
        <w:rPr>
          <w:rFonts w:ascii="TimesNewRoman,Bold" w:hAnsi="TimesNewRoman,Bold" w:cs="TimesNewRoman,Bold"/>
          <w:b/>
          <w:bCs/>
        </w:rPr>
      </w:pPr>
      <w:r w:rsidRPr="009B595E">
        <w:rPr>
          <w:rStyle w:val="FontStyle157"/>
          <w:b/>
          <w:iCs/>
          <w:sz w:val="24"/>
        </w:rPr>
        <w:t>уметь</w:t>
      </w:r>
      <w:r w:rsidRPr="009B595E">
        <w:rPr>
          <w:rFonts w:ascii="TimesNewRoman,Bold" w:hAnsi="TimesNewRoman,Bold" w:cs="TimesNewRoman,Bold"/>
          <w:b/>
          <w:bCs/>
        </w:rPr>
        <w:t>:</w:t>
      </w:r>
    </w:p>
    <w:p w:rsidR="009B595E" w:rsidRPr="009B595E" w:rsidRDefault="009B595E" w:rsidP="009B595E">
      <w:pPr>
        <w:widowControl w:val="0"/>
        <w:numPr>
          <w:ilvl w:val="0"/>
          <w:numId w:val="32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Fonts w:ascii="TimesNewRoman" w:hAnsi="TimesNewRoman" w:cs="TimesNewRoman"/>
          <w:szCs w:val="24"/>
        </w:rPr>
      </w:pPr>
      <w:r w:rsidRPr="009B595E">
        <w:rPr>
          <w:szCs w:val="24"/>
        </w:rPr>
        <w:t>производить действия с  числами;</w:t>
      </w:r>
      <w:r w:rsidRPr="009B595E">
        <w:rPr>
          <w:rFonts w:ascii="TimesNewRoman" w:hAnsi="TimesNewRoman" w:cs="TimesNewRoman"/>
          <w:szCs w:val="24"/>
        </w:rPr>
        <w:t xml:space="preserve"> </w:t>
      </w:r>
    </w:p>
    <w:p w:rsidR="009B595E" w:rsidRPr="009B595E" w:rsidRDefault="009B595E" w:rsidP="009B595E">
      <w:pPr>
        <w:widowControl w:val="0"/>
        <w:numPr>
          <w:ilvl w:val="0"/>
          <w:numId w:val="32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B595E">
        <w:rPr>
          <w:szCs w:val="24"/>
        </w:rPr>
        <w:t>использовать основные алгебраические тождества для преобразования алгебраич</w:t>
      </w:r>
      <w:r w:rsidRPr="009B595E">
        <w:rPr>
          <w:szCs w:val="24"/>
        </w:rPr>
        <w:t>е</w:t>
      </w:r>
      <w:r w:rsidRPr="009B595E">
        <w:rPr>
          <w:szCs w:val="24"/>
        </w:rPr>
        <w:t>ских выражений;</w:t>
      </w:r>
    </w:p>
    <w:p w:rsidR="009B595E" w:rsidRPr="009B595E" w:rsidRDefault="009B595E" w:rsidP="009B595E">
      <w:pPr>
        <w:widowControl w:val="0"/>
        <w:numPr>
          <w:ilvl w:val="0"/>
          <w:numId w:val="32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B595E">
        <w:rPr>
          <w:szCs w:val="24"/>
        </w:rPr>
        <w:t>использовать тригонометрические тождества для преобразования тригонометрич</w:t>
      </w:r>
      <w:r w:rsidRPr="009B595E">
        <w:rPr>
          <w:szCs w:val="24"/>
        </w:rPr>
        <w:t>е</w:t>
      </w:r>
      <w:r w:rsidRPr="009B595E">
        <w:rPr>
          <w:szCs w:val="24"/>
        </w:rPr>
        <w:t>ских выражений;</w:t>
      </w:r>
    </w:p>
    <w:p w:rsidR="009B595E" w:rsidRPr="009B595E" w:rsidRDefault="009B595E" w:rsidP="009B595E">
      <w:pPr>
        <w:widowControl w:val="0"/>
        <w:numPr>
          <w:ilvl w:val="0"/>
          <w:numId w:val="32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B595E">
        <w:rPr>
          <w:szCs w:val="24"/>
        </w:rPr>
        <w:t>решать линейные и квадратичные уравнения и неравенства;</w:t>
      </w:r>
    </w:p>
    <w:p w:rsidR="009B595E" w:rsidRPr="009B595E" w:rsidRDefault="009B595E" w:rsidP="009B595E">
      <w:pPr>
        <w:widowControl w:val="0"/>
        <w:numPr>
          <w:ilvl w:val="0"/>
          <w:numId w:val="32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Fonts w:ascii="TimesNewRoman" w:hAnsi="TimesNewRoman" w:cs="TimesNewRoman"/>
          <w:szCs w:val="24"/>
        </w:rPr>
      </w:pPr>
      <w:r w:rsidRPr="009B595E">
        <w:rPr>
          <w:szCs w:val="24"/>
        </w:rPr>
        <w:t>решать тригонометрические уравнения;</w:t>
      </w:r>
    </w:p>
    <w:p w:rsidR="009B595E" w:rsidRPr="009B595E" w:rsidRDefault="009B595E" w:rsidP="009B595E">
      <w:pPr>
        <w:widowControl w:val="0"/>
        <w:numPr>
          <w:ilvl w:val="0"/>
          <w:numId w:val="32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Fonts w:ascii="TimesNewRoman" w:hAnsi="TimesNewRoman" w:cs="TimesNewRoman"/>
          <w:szCs w:val="24"/>
        </w:rPr>
      </w:pPr>
      <w:r w:rsidRPr="009B595E">
        <w:rPr>
          <w:rFonts w:ascii="TimesNewRoman" w:hAnsi="TimesNewRoman" w:cs="TimesNewRoman"/>
          <w:szCs w:val="24"/>
        </w:rPr>
        <w:t>выполнять геометрические построения;</w:t>
      </w:r>
    </w:p>
    <w:p w:rsidR="009B595E" w:rsidRPr="009B595E" w:rsidRDefault="009B595E" w:rsidP="009B595E">
      <w:pPr>
        <w:widowControl w:val="0"/>
        <w:numPr>
          <w:ilvl w:val="0"/>
          <w:numId w:val="32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B595E">
        <w:rPr>
          <w:szCs w:val="24"/>
        </w:rPr>
        <w:t>доказывать математические утверждения;</w:t>
      </w:r>
    </w:p>
    <w:p w:rsidR="009B595E" w:rsidRPr="009B595E" w:rsidRDefault="009B595E" w:rsidP="009B595E">
      <w:pPr>
        <w:widowControl w:val="0"/>
        <w:numPr>
          <w:ilvl w:val="0"/>
          <w:numId w:val="32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B595E">
        <w:rPr>
          <w:szCs w:val="24"/>
        </w:rPr>
        <w:t>вычислять определители;</w:t>
      </w:r>
    </w:p>
    <w:p w:rsidR="009B595E" w:rsidRPr="009B595E" w:rsidRDefault="009B595E" w:rsidP="009B595E">
      <w:pPr>
        <w:widowControl w:val="0"/>
        <w:numPr>
          <w:ilvl w:val="0"/>
          <w:numId w:val="32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Fonts w:ascii="TimesNewRoman" w:hAnsi="TimesNewRoman" w:cs="TimesNewRoman"/>
          <w:szCs w:val="24"/>
        </w:rPr>
      </w:pPr>
      <w:r w:rsidRPr="009B595E">
        <w:rPr>
          <w:szCs w:val="24"/>
        </w:rPr>
        <w:t>выполнять действия над матрицами.</w:t>
      </w:r>
    </w:p>
    <w:p w:rsidR="009B595E" w:rsidRPr="009B595E" w:rsidRDefault="009B595E" w:rsidP="009B595E">
      <w:pPr>
        <w:pStyle w:val="Style7"/>
        <w:widowControl/>
        <w:tabs>
          <w:tab w:val="left" w:leader="underscore" w:pos="4800"/>
        </w:tabs>
        <w:spacing w:line="240" w:lineRule="auto"/>
        <w:ind w:firstLine="720"/>
        <w:jc w:val="both"/>
        <w:rPr>
          <w:b/>
        </w:rPr>
      </w:pPr>
      <w:r w:rsidRPr="009B595E">
        <w:rPr>
          <w:rStyle w:val="FontStyle157"/>
          <w:b/>
          <w:iCs/>
          <w:sz w:val="24"/>
        </w:rPr>
        <w:t>владеть</w:t>
      </w:r>
      <w:r w:rsidRPr="009B595E">
        <w:rPr>
          <w:b/>
          <w:bCs/>
        </w:rPr>
        <w:t xml:space="preserve">: </w:t>
      </w:r>
    </w:p>
    <w:p w:rsidR="009B595E" w:rsidRPr="009B595E" w:rsidRDefault="009B595E" w:rsidP="009B595E">
      <w:pPr>
        <w:pStyle w:val="Default"/>
        <w:numPr>
          <w:ilvl w:val="0"/>
          <w:numId w:val="33"/>
        </w:numPr>
        <w:tabs>
          <w:tab w:val="clear" w:pos="1429"/>
          <w:tab w:val="num" w:pos="0"/>
        </w:tabs>
        <w:ind w:left="0" w:firstLine="720"/>
        <w:jc w:val="both"/>
      </w:pPr>
      <w:r w:rsidRPr="009B595E">
        <w:t>приемами вычислений на калькуляторе инженерного типа;</w:t>
      </w:r>
    </w:p>
    <w:p w:rsidR="009B595E" w:rsidRPr="009B595E" w:rsidRDefault="009B595E" w:rsidP="009B595E">
      <w:pPr>
        <w:pStyle w:val="Default"/>
        <w:numPr>
          <w:ilvl w:val="0"/>
          <w:numId w:val="33"/>
        </w:numPr>
        <w:tabs>
          <w:tab w:val="clear" w:pos="1429"/>
          <w:tab w:val="num" w:pos="0"/>
        </w:tabs>
        <w:ind w:left="0" w:firstLine="720"/>
        <w:jc w:val="both"/>
      </w:pPr>
      <w:r w:rsidRPr="009B595E">
        <w:t>навыками использования математических справочников.</w:t>
      </w:r>
    </w:p>
    <w:p w:rsidR="009B595E" w:rsidRPr="009B595E" w:rsidRDefault="009B595E" w:rsidP="009B595E">
      <w:pPr>
        <w:rPr>
          <w:rFonts w:ascii="TimesNewRoman,Bold" w:hAnsi="TimesNewRoman,Bold" w:cs="TimesNewRoman,Bold"/>
          <w:szCs w:val="24"/>
        </w:rPr>
      </w:pPr>
    </w:p>
    <w:p w:rsidR="009B595E" w:rsidRPr="009B595E" w:rsidRDefault="009B595E" w:rsidP="009B595E">
      <w:pPr>
        <w:pStyle w:val="Style7"/>
        <w:widowControl/>
        <w:tabs>
          <w:tab w:val="left" w:leader="underscore" w:pos="4800"/>
        </w:tabs>
        <w:spacing w:line="240" w:lineRule="auto"/>
        <w:ind w:firstLine="720"/>
        <w:jc w:val="both"/>
      </w:pPr>
      <w:r w:rsidRPr="009B595E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</w:t>
      </w:r>
      <w:r w:rsidRPr="009B595E">
        <w:rPr>
          <w:rStyle w:val="FontStyle157"/>
          <w:i w:val="0"/>
          <w:iCs/>
          <w:sz w:val="24"/>
        </w:rPr>
        <w:t>ю</w:t>
      </w:r>
      <w:r w:rsidRPr="009B595E">
        <w:rPr>
          <w:rStyle w:val="FontStyle157"/>
          <w:i w:val="0"/>
          <w:iCs/>
          <w:sz w:val="24"/>
        </w:rPr>
        <w:t>щих дисциплин:</w:t>
      </w:r>
      <w:r w:rsidRPr="009B595E">
        <w:t xml:space="preserve"> </w:t>
      </w:r>
    </w:p>
    <w:p w:rsidR="009B595E" w:rsidRPr="009B595E" w:rsidRDefault="009B595E" w:rsidP="009B595E">
      <w:pPr>
        <w:widowControl w:val="0"/>
        <w:numPr>
          <w:ilvl w:val="0"/>
          <w:numId w:val="34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Style w:val="FontStyle157"/>
          <w:i w:val="0"/>
          <w:color w:val="000000"/>
          <w:sz w:val="24"/>
          <w:szCs w:val="24"/>
        </w:rPr>
      </w:pPr>
      <w:r w:rsidRPr="009B595E">
        <w:rPr>
          <w:rStyle w:val="FontStyle157"/>
          <w:i w:val="0"/>
          <w:iCs/>
          <w:sz w:val="24"/>
          <w:szCs w:val="24"/>
        </w:rPr>
        <w:t>Теория вероятностей и математическая статистика;</w:t>
      </w:r>
    </w:p>
    <w:p w:rsidR="009B595E" w:rsidRPr="009B595E" w:rsidRDefault="009B595E" w:rsidP="009B595E">
      <w:pPr>
        <w:widowControl w:val="0"/>
        <w:numPr>
          <w:ilvl w:val="0"/>
          <w:numId w:val="34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Style w:val="FontStyle157"/>
          <w:i w:val="0"/>
          <w:color w:val="000000"/>
          <w:sz w:val="24"/>
          <w:szCs w:val="24"/>
        </w:rPr>
      </w:pPr>
      <w:r w:rsidRPr="009B595E">
        <w:rPr>
          <w:rStyle w:val="FontStyle157"/>
          <w:i w:val="0"/>
          <w:iCs/>
          <w:sz w:val="24"/>
          <w:szCs w:val="24"/>
        </w:rPr>
        <w:t>Методы оптимальных решений;</w:t>
      </w:r>
    </w:p>
    <w:p w:rsidR="009B595E" w:rsidRPr="009B595E" w:rsidRDefault="009B595E" w:rsidP="009B595E">
      <w:pPr>
        <w:widowControl w:val="0"/>
        <w:numPr>
          <w:ilvl w:val="0"/>
          <w:numId w:val="34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Style w:val="FontStyle157"/>
          <w:i w:val="0"/>
          <w:color w:val="000000"/>
          <w:sz w:val="24"/>
          <w:szCs w:val="24"/>
        </w:rPr>
      </w:pPr>
      <w:r w:rsidRPr="009B595E">
        <w:rPr>
          <w:rStyle w:val="FontStyle157"/>
          <w:i w:val="0"/>
          <w:iCs/>
          <w:sz w:val="24"/>
          <w:szCs w:val="24"/>
        </w:rPr>
        <w:t>Финансовые вычисления;</w:t>
      </w:r>
    </w:p>
    <w:p w:rsidR="009B595E" w:rsidRPr="009B595E" w:rsidRDefault="009B595E" w:rsidP="009B595E">
      <w:pPr>
        <w:widowControl w:val="0"/>
        <w:numPr>
          <w:ilvl w:val="0"/>
          <w:numId w:val="34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Style w:val="FontStyle157"/>
          <w:i w:val="0"/>
          <w:color w:val="000000"/>
          <w:sz w:val="24"/>
          <w:szCs w:val="24"/>
        </w:rPr>
      </w:pPr>
      <w:r w:rsidRPr="009B595E">
        <w:rPr>
          <w:rStyle w:val="FontStyle157"/>
          <w:i w:val="0"/>
          <w:iCs/>
          <w:sz w:val="24"/>
          <w:szCs w:val="24"/>
        </w:rPr>
        <w:lastRenderedPageBreak/>
        <w:t>Эконометрика.</w:t>
      </w:r>
    </w:p>
    <w:p w:rsidR="009B595E" w:rsidRPr="009B595E" w:rsidRDefault="009B595E" w:rsidP="009B595E">
      <w:pPr>
        <w:rPr>
          <w:color w:val="000000"/>
          <w:szCs w:val="24"/>
        </w:rPr>
      </w:pPr>
    </w:p>
    <w:p w:rsidR="009B595E" w:rsidRPr="009B595E" w:rsidRDefault="009B595E" w:rsidP="009B595E">
      <w:pPr>
        <w:rPr>
          <w:color w:val="000000"/>
          <w:szCs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  <w:r w:rsidRPr="009B595E">
        <w:rPr>
          <w:rStyle w:val="FontStyle153"/>
          <w:bCs/>
          <w:sz w:val="24"/>
        </w:rPr>
        <w:t xml:space="preserve">3. </w:t>
      </w:r>
      <w:proofErr w:type="gramStart"/>
      <w:r w:rsidRPr="009B595E">
        <w:rPr>
          <w:rStyle w:val="FontStyle153"/>
          <w:bCs/>
          <w:sz w:val="24"/>
        </w:rPr>
        <w:t>Компетенции обучающегося, формируемые в результате освоения</w:t>
      </w:r>
      <w:r w:rsidRPr="009B595E">
        <w:rPr>
          <w:rStyle w:val="FontStyle153"/>
          <w:bCs/>
          <w:sz w:val="24"/>
        </w:rPr>
        <w:br/>
        <w:t>дисциплины «Математический анализ»:</w:t>
      </w:r>
      <w:proofErr w:type="gramEnd"/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</w:p>
    <w:p w:rsidR="009B595E" w:rsidRPr="009B595E" w:rsidRDefault="009B595E" w:rsidP="009B595E">
      <w:pPr>
        <w:pStyle w:val="Default"/>
        <w:numPr>
          <w:ilvl w:val="0"/>
          <w:numId w:val="37"/>
        </w:numPr>
        <w:tabs>
          <w:tab w:val="clear" w:pos="1429"/>
        </w:tabs>
        <w:ind w:left="0" w:firstLine="720"/>
        <w:jc w:val="both"/>
        <w:rPr>
          <w:color w:val="auto"/>
        </w:rPr>
      </w:pPr>
      <w:r w:rsidRPr="009B595E">
        <w:rPr>
          <w:color w:val="auto"/>
        </w:rPr>
        <w:t xml:space="preserve">владение культурой мышления, способность к обобщению, анализу, восприятию информации, постановке цели и выбору путей ее достижения (ОК-1); </w:t>
      </w:r>
    </w:p>
    <w:p w:rsidR="009B595E" w:rsidRPr="009B595E" w:rsidRDefault="009B595E" w:rsidP="009B595E">
      <w:pPr>
        <w:pStyle w:val="Default"/>
        <w:numPr>
          <w:ilvl w:val="0"/>
          <w:numId w:val="37"/>
        </w:numPr>
        <w:tabs>
          <w:tab w:val="clear" w:pos="1429"/>
        </w:tabs>
        <w:ind w:left="0" w:firstLine="720"/>
        <w:jc w:val="both"/>
        <w:rPr>
          <w:color w:val="auto"/>
        </w:rPr>
      </w:pPr>
      <w:r w:rsidRPr="009B595E">
        <w:rPr>
          <w:color w:val="auto"/>
        </w:rPr>
        <w:t>способность собрать и проанализировать исходные данные, необходимые для Ра</w:t>
      </w:r>
      <w:r w:rsidRPr="009B595E">
        <w:rPr>
          <w:color w:val="auto"/>
        </w:rPr>
        <w:t>с</w:t>
      </w:r>
      <w:r w:rsidRPr="009B595E">
        <w:rPr>
          <w:color w:val="auto"/>
        </w:rPr>
        <w:t>чета экономических и социально-экономических показателей, характеризующих деятел</w:t>
      </w:r>
      <w:r w:rsidRPr="009B595E">
        <w:rPr>
          <w:color w:val="auto"/>
        </w:rPr>
        <w:t>ь</w:t>
      </w:r>
      <w:r w:rsidRPr="009B595E">
        <w:rPr>
          <w:color w:val="auto"/>
        </w:rPr>
        <w:t xml:space="preserve">ность хозяйствующих субъектов (ПК-1); </w:t>
      </w:r>
    </w:p>
    <w:p w:rsidR="009B595E" w:rsidRPr="009B595E" w:rsidRDefault="009B595E" w:rsidP="009B595E">
      <w:pPr>
        <w:pStyle w:val="Default"/>
        <w:numPr>
          <w:ilvl w:val="0"/>
          <w:numId w:val="37"/>
        </w:numPr>
        <w:tabs>
          <w:tab w:val="clear" w:pos="1429"/>
        </w:tabs>
        <w:ind w:left="0" w:firstLine="720"/>
        <w:jc w:val="both"/>
        <w:rPr>
          <w:color w:val="auto"/>
        </w:rPr>
      </w:pPr>
      <w:r w:rsidRPr="009B595E">
        <w:rPr>
          <w:color w:val="auto"/>
        </w:rPr>
        <w:t>способность на основе типовых методик и действующей нормативно-правовой б</w:t>
      </w:r>
      <w:r w:rsidRPr="009B595E">
        <w:rPr>
          <w:color w:val="auto"/>
        </w:rPr>
        <w:t>а</w:t>
      </w:r>
      <w:r w:rsidRPr="009B595E">
        <w:rPr>
          <w:color w:val="auto"/>
        </w:rPr>
        <w:t>зы рассчитать экономические и социально-экономические показатели, характеризующие деятельность хозяйствующих суб</w:t>
      </w:r>
      <w:r w:rsidRPr="009B595E">
        <w:rPr>
          <w:color w:val="auto"/>
        </w:rPr>
        <w:t>ъ</w:t>
      </w:r>
      <w:r w:rsidRPr="009B595E">
        <w:rPr>
          <w:color w:val="auto"/>
        </w:rPr>
        <w:t xml:space="preserve">ектов (ПК-2); </w:t>
      </w:r>
    </w:p>
    <w:p w:rsidR="009B595E" w:rsidRPr="009B595E" w:rsidRDefault="009B595E" w:rsidP="009B595E">
      <w:pPr>
        <w:pStyle w:val="Default"/>
        <w:numPr>
          <w:ilvl w:val="0"/>
          <w:numId w:val="37"/>
        </w:numPr>
        <w:tabs>
          <w:tab w:val="clear" w:pos="1429"/>
        </w:tabs>
        <w:ind w:left="0" w:firstLine="720"/>
        <w:jc w:val="both"/>
        <w:rPr>
          <w:color w:val="auto"/>
        </w:rPr>
      </w:pPr>
      <w:r w:rsidRPr="009B595E">
        <w:rPr>
          <w:color w:val="auto"/>
        </w:rPr>
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</w:t>
      </w:r>
      <w:r w:rsidRPr="009B595E">
        <w:rPr>
          <w:color w:val="auto"/>
        </w:rPr>
        <w:t>т</w:t>
      </w:r>
      <w:r w:rsidRPr="009B595E">
        <w:rPr>
          <w:color w:val="auto"/>
        </w:rPr>
        <w:t xml:space="preserve">ствии с принятыми в организации стандартами (ПК-3); </w:t>
      </w:r>
    </w:p>
    <w:p w:rsidR="009B595E" w:rsidRPr="009B595E" w:rsidRDefault="009B595E" w:rsidP="009B595E">
      <w:pPr>
        <w:pStyle w:val="Default"/>
        <w:numPr>
          <w:ilvl w:val="0"/>
          <w:numId w:val="37"/>
        </w:numPr>
        <w:tabs>
          <w:tab w:val="clear" w:pos="1429"/>
        </w:tabs>
        <w:ind w:left="0" w:firstLine="720"/>
        <w:jc w:val="both"/>
        <w:rPr>
          <w:color w:val="auto"/>
        </w:rPr>
      </w:pPr>
      <w:r w:rsidRPr="009B595E">
        <w:rPr>
          <w:color w:val="auto"/>
        </w:rPr>
        <w:t>способность осуществлять сбор анализ и обработку данных, необходимых для р</w:t>
      </w:r>
      <w:r w:rsidRPr="009B595E">
        <w:rPr>
          <w:color w:val="auto"/>
        </w:rPr>
        <w:t>е</w:t>
      </w:r>
      <w:r w:rsidRPr="009B595E">
        <w:rPr>
          <w:color w:val="auto"/>
        </w:rPr>
        <w:t>шения поставленных экономических задач (ПК–4);</w:t>
      </w:r>
    </w:p>
    <w:p w:rsidR="009B595E" w:rsidRPr="009B595E" w:rsidRDefault="009B595E" w:rsidP="009B595E">
      <w:pPr>
        <w:pStyle w:val="Default"/>
        <w:numPr>
          <w:ilvl w:val="0"/>
          <w:numId w:val="37"/>
        </w:numPr>
        <w:tabs>
          <w:tab w:val="clear" w:pos="1429"/>
        </w:tabs>
        <w:ind w:left="0" w:firstLine="720"/>
        <w:jc w:val="both"/>
        <w:rPr>
          <w:color w:val="auto"/>
        </w:rPr>
      </w:pPr>
      <w:r w:rsidRPr="009B595E">
        <w:rPr>
          <w:color w:val="auto"/>
        </w:rP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ПК-5;</w:t>
      </w:r>
    </w:p>
    <w:p w:rsidR="009B595E" w:rsidRPr="009B595E" w:rsidRDefault="009B595E" w:rsidP="009B595E">
      <w:pPr>
        <w:pStyle w:val="Default"/>
        <w:numPr>
          <w:ilvl w:val="0"/>
          <w:numId w:val="37"/>
        </w:numPr>
        <w:tabs>
          <w:tab w:val="clear" w:pos="1429"/>
        </w:tabs>
        <w:ind w:left="0" w:firstLine="720"/>
        <w:jc w:val="both"/>
        <w:rPr>
          <w:color w:val="auto"/>
        </w:rPr>
      </w:pPr>
      <w:r w:rsidRPr="009B595E">
        <w:rPr>
          <w:color w:val="auto"/>
        </w:rPr>
        <w:t xml:space="preserve">способность на основе описания </w:t>
      </w:r>
      <w:proofErr w:type="gramStart"/>
      <w:r w:rsidRPr="009B595E">
        <w:rPr>
          <w:color w:val="auto"/>
        </w:rPr>
        <w:t>экономических процессов</w:t>
      </w:r>
      <w:proofErr w:type="gramEnd"/>
      <w:r w:rsidRPr="009B595E">
        <w:rPr>
          <w:color w:val="auto"/>
        </w:rPr>
        <w:t xml:space="preserve"> и явлений строить ста</w:t>
      </w:r>
      <w:r w:rsidRPr="009B595E">
        <w:rPr>
          <w:color w:val="auto"/>
        </w:rPr>
        <w:t>н</w:t>
      </w:r>
      <w:r w:rsidRPr="009B595E">
        <w:rPr>
          <w:color w:val="auto"/>
        </w:rPr>
        <w:t>дартные теоретические и эконометрические модели, анализировать и содержательно и</w:t>
      </w:r>
      <w:r w:rsidRPr="009B595E">
        <w:rPr>
          <w:color w:val="auto"/>
        </w:rPr>
        <w:t>н</w:t>
      </w:r>
      <w:r w:rsidRPr="009B595E">
        <w:rPr>
          <w:color w:val="auto"/>
        </w:rPr>
        <w:t>терпретировать полученные результаты ПК-6.</w:t>
      </w:r>
    </w:p>
    <w:p w:rsidR="009B595E" w:rsidRPr="009B595E" w:rsidRDefault="009B595E" w:rsidP="009B595E">
      <w:pPr>
        <w:pStyle w:val="Style7"/>
        <w:widowControl/>
        <w:tabs>
          <w:tab w:val="left" w:leader="underscore" w:pos="4800"/>
        </w:tabs>
        <w:spacing w:line="240" w:lineRule="auto"/>
        <w:jc w:val="both"/>
        <w:rPr>
          <w:rStyle w:val="FontStyle155"/>
          <w:b/>
          <w:sz w:val="24"/>
        </w:rPr>
      </w:pPr>
    </w:p>
    <w:p w:rsidR="009B595E" w:rsidRPr="009B595E" w:rsidRDefault="009B595E" w:rsidP="009B595E">
      <w:pPr>
        <w:pStyle w:val="Style7"/>
        <w:widowControl/>
        <w:tabs>
          <w:tab w:val="left" w:leader="underscore" w:pos="4800"/>
        </w:tabs>
        <w:spacing w:line="240" w:lineRule="auto"/>
        <w:jc w:val="both"/>
        <w:rPr>
          <w:rStyle w:val="FontStyle155"/>
          <w:b/>
          <w:sz w:val="24"/>
        </w:rPr>
      </w:pPr>
      <w:r w:rsidRPr="009B595E">
        <w:rPr>
          <w:rStyle w:val="FontStyle155"/>
          <w:b/>
          <w:sz w:val="24"/>
        </w:rPr>
        <w:t xml:space="preserve">В результате </w:t>
      </w:r>
      <w:r w:rsidRPr="009B595E">
        <w:rPr>
          <w:rStyle w:val="FontStyle157"/>
          <w:b/>
          <w:i w:val="0"/>
          <w:iCs/>
          <w:sz w:val="24"/>
        </w:rPr>
        <w:t>освоения</w:t>
      </w:r>
      <w:r w:rsidRPr="009B595E">
        <w:rPr>
          <w:rStyle w:val="FontStyle155"/>
          <w:b/>
          <w:i/>
          <w:sz w:val="24"/>
        </w:rPr>
        <w:t xml:space="preserve"> </w:t>
      </w:r>
      <w:r w:rsidRPr="009B595E">
        <w:rPr>
          <w:rStyle w:val="FontStyle155"/>
          <w:b/>
          <w:sz w:val="24"/>
        </w:rPr>
        <w:t>дисциплины студент должен:</w:t>
      </w:r>
    </w:p>
    <w:p w:rsidR="009B595E" w:rsidRPr="009B595E" w:rsidRDefault="009B595E" w:rsidP="009B595E">
      <w:pPr>
        <w:pStyle w:val="Style7"/>
        <w:widowControl/>
        <w:tabs>
          <w:tab w:val="left" w:leader="underscore" w:pos="4800"/>
        </w:tabs>
        <w:spacing w:line="240" w:lineRule="auto"/>
        <w:ind w:firstLine="720"/>
        <w:jc w:val="both"/>
        <w:rPr>
          <w:rFonts w:ascii="TimesNewRoman,Bold" w:hAnsi="TimesNewRoman,Bold" w:cs="TimesNewRoman,Bold"/>
          <w:b/>
          <w:bCs/>
        </w:rPr>
      </w:pPr>
      <w:r w:rsidRPr="009B595E">
        <w:rPr>
          <w:rStyle w:val="FontStyle157"/>
          <w:b/>
          <w:iCs/>
          <w:sz w:val="24"/>
        </w:rPr>
        <w:t>знать</w:t>
      </w:r>
      <w:r w:rsidRPr="009B595E">
        <w:rPr>
          <w:rFonts w:ascii="TimesNewRoman,Bold" w:hAnsi="TimesNewRoman,Bold" w:cs="TimesNewRoman,Bold"/>
          <w:b/>
          <w:bCs/>
        </w:rPr>
        <w:t>:</w:t>
      </w:r>
    </w:p>
    <w:p w:rsidR="009B595E" w:rsidRPr="009B595E" w:rsidRDefault="009B595E" w:rsidP="009B595E">
      <w:pPr>
        <w:pStyle w:val="Default"/>
        <w:numPr>
          <w:ilvl w:val="0"/>
          <w:numId w:val="35"/>
        </w:numPr>
        <w:tabs>
          <w:tab w:val="clear" w:pos="1429"/>
          <w:tab w:val="num" w:pos="0"/>
        </w:tabs>
        <w:ind w:left="0" w:firstLine="720"/>
        <w:jc w:val="both"/>
      </w:pPr>
      <w:r w:rsidRPr="009B595E">
        <w:t>основные понятия и методы математического анализа, теории дифференциальных ура</w:t>
      </w:r>
      <w:r w:rsidRPr="009B595E">
        <w:t>в</w:t>
      </w:r>
      <w:r w:rsidRPr="009B595E">
        <w:t>нений;</w:t>
      </w:r>
    </w:p>
    <w:p w:rsidR="009B595E" w:rsidRPr="009B595E" w:rsidRDefault="009B595E" w:rsidP="009B595E">
      <w:pPr>
        <w:pStyle w:val="Style7"/>
        <w:widowControl/>
        <w:tabs>
          <w:tab w:val="left" w:leader="underscore" w:pos="4800"/>
        </w:tabs>
        <w:spacing w:line="240" w:lineRule="auto"/>
        <w:ind w:firstLine="720"/>
        <w:jc w:val="both"/>
        <w:rPr>
          <w:rFonts w:ascii="TimesNewRoman,Bold" w:hAnsi="TimesNewRoman,Bold" w:cs="TimesNewRoman,Bold"/>
          <w:b/>
          <w:bCs/>
        </w:rPr>
      </w:pPr>
      <w:r w:rsidRPr="009B595E">
        <w:rPr>
          <w:rStyle w:val="FontStyle157"/>
          <w:b/>
          <w:iCs/>
          <w:sz w:val="24"/>
        </w:rPr>
        <w:t>уметь</w:t>
      </w:r>
      <w:r w:rsidRPr="009B595E">
        <w:rPr>
          <w:rFonts w:ascii="TimesNewRoman,Bold" w:hAnsi="TimesNewRoman,Bold" w:cs="TimesNewRoman,Bold"/>
          <w:b/>
          <w:bCs/>
        </w:rPr>
        <w:t>:</w:t>
      </w:r>
    </w:p>
    <w:p w:rsidR="009B595E" w:rsidRPr="009B595E" w:rsidRDefault="009B595E" w:rsidP="009B595E">
      <w:pPr>
        <w:widowControl w:val="0"/>
        <w:numPr>
          <w:ilvl w:val="0"/>
          <w:numId w:val="35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B595E">
        <w:rPr>
          <w:rFonts w:ascii="TimesNewRoman,Bold" w:hAnsi="TimesNewRoman,Bold" w:cs="TimesNewRoman,Bold"/>
          <w:bCs/>
          <w:szCs w:val="24"/>
        </w:rPr>
        <w:t xml:space="preserve">применять </w:t>
      </w:r>
      <w:r w:rsidRPr="009B595E">
        <w:rPr>
          <w:szCs w:val="24"/>
        </w:rPr>
        <w:t>математические методы при решении профессиональных задач повышенной сложности,  учитывая границы применимости математической м</w:t>
      </w:r>
      <w:r w:rsidRPr="009B595E">
        <w:rPr>
          <w:szCs w:val="24"/>
        </w:rPr>
        <w:t>о</w:t>
      </w:r>
      <w:r w:rsidRPr="009B595E">
        <w:rPr>
          <w:szCs w:val="24"/>
        </w:rPr>
        <w:t>дели;</w:t>
      </w:r>
    </w:p>
    <w:p w:rsidR="009B595E" w:rsidRPr="009B595E" w:rsidRDefault="009B595E" w:rsidP="009B595E">
      <w:pPr>
        <w:widowControl w:val="0"/>
        <w:numPr>
          <w:ilvl w:val="0"/>
          <w:numId w:val="35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rFonts w:ascii="TimesNewRoman" w:hAnsi="TimesNewRoman" w:cs="TimesNewRoman"/>
          <w:szCs w:val="24"/>
        </w:rPr>
      </w:pPr>
      <w:r w:rsidRPr="009B595E">
        <w:rPr>
          <w:rFonts w:ascii="TimesNewRoman" w:hAnsi="TimesNewRoman" w:cs="TimesNewRoman"/>
          <w:szCs w:val="24"/>
        </w:rPr>
        <w:t xml:space="preserve">решать </w:t>
      </w:r>
      <w:r w:rsidRPr="009B595E">
        <w:rPr>
          <w:szCs w:val="24"/>
        </w:rPr>
        <w:t>типовые</w:t>
      </w:r>
      <w:r w:rsidRPr="009B595E">
        <w:rPr>
          <w:rFonts w:ascii="TimesNewRoman" w:hAnsi="TimesNewRoman" w:cs="TimesNewRoman"/>
          <w:szCs w:val="24"/>
        </w:rPr>
        <w:t xml:space="preserve"> задачи по основным разделам курса.</w:t>
      </w:r>
    </w:p>
    <w:p w:rsidR="009B595E" w:rsidRPr="009B595E" w:rsidRDefault="009B595E" w:rsidP="009B595E">
      <w:pPr>
        <w:pStyle w:val="Style7"/>
        <w:widowControl/>
        <w:tabs>
          <w:tab w:val="left" w:leader="underscore" w:pos="4800"/>
        </w:tabs>
        <w:spacing w:line="240" w:lineRule="auto"/>
        <w:ind w:firstLine="720"/>
        <w:jc w:val="both"/>
        <w:rPr>
          <w:b/>
          <w:bCs/>
        </w:rPr>
      </w:pPr>
      <w:r w:rsidRPr="009B595E">
        <w:rPr>
          <w:rStyle w:val="FontStyle157"/>
          <w:b/>
          <w:iCs/>
          <w:sz w:val="24"/>
        </w:rPr>
        <w:t>владеть</w:t>
      </w:r>
      <w:r w:rsidRPr="009B595E">
        <w:rPr>
          <w:b/>
          <w:bCs/>
        </w:rPr>
        <w:t xml:space="preserve">: </w:t>
      </w:r>
    </w:p>
    <w:p w:rsidR="009B595E" w:rsidRPr="009B595E" w:rsidRDefault="009B595E" w:rsidP="009B595E">
      <w:pPr>
        <w:widowControl w:val="0"/>
        <w:numPr>
          <w:ilvl w:val="0"/>
          <w:numId w:val="36"/>
        </w:numPr>
        <w:tabs>
          <w:tab w:val="clear" w:pos="1429"/>
        </w:tabs>
        <w:autoSpaceDE w:val="0"/>
        <w:autoSpaceDN w:val="0"/>
        <w:adjustRightInd w:val="0"/>
        <w:ind w:left="0" w:firstLine="720"/>
        <w:rPr>
          <w:szCs w:val="24"/>
        </w:rPr>
      </w:pPr>
      <w:r w:rsidRPr="009B595E">
        <w:rPr>
          <w:szCs w:val="24"/>
        </w:rPr>
        <w:t>методами построения математической модели профессиональных задач и содержател</w:t>
      </w:r>
      <w:r w:rsidRPr="009B595E">
        <w:rPr>
          <w:szCs w:val="24"/>
        </w:rPr>
        <w:t>ь</w:t>
      </w:r>
      <w:r w:rsidRPr="009B595E">
        <w:rPr>
          <w:szCs w:val="24"/>
        </w:rPr>
        <w:t xml:space="preserve">ной интерпретации полученных результатов.  </w:t>
      </w:r>
    </w:p>
    <w:p w:rsidR="009B595E" w:rsidRPr="009B595E" w:rsidRDefault="009B595E" w:rsidP="009B595E">
      <w:pPr>
        <w:pStyle w:val="Style7"/>
        <w:widowControl/>
        <w:tabs>
          <w:tab w:val="left" w:leader="underscore" w:pos="4800"/>
        </w:tabs>
        <w:spacing w:line="240" w:lineRule="auto"/>
        <w:jc w:val="both"/>
        <w:rPr>
          <w:rStyle w:val="FontStyle153"/>
          <w:b w:val="0"/>
          <w:bCs/>
          <w:sz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  <w:bookmarkStart w:id="0" w:name="_GoBack"/>
      <w:bookmarkEnd w:id="0"/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</w:p>
    <w:p w:rsidR="009B595E" w:rsidRPr="009B595E" w:rsidRDefault="009B595E" w:rsidP="009B595E">
      <w:pPr>
        <w:pStyle w:val="Style12"/>
        <w:widowControl/>
        <w:jc w:val="both"/>
        <w:rPr>
          <w:rStyle w:val="FontStyle153"/>
          <w:bCs/>
          <w:sz w:val="24"/>
        </w:rPr>
      </w:pPr>
      <w:r w:rsidRPr="009B595E">
        <w:rPr>
          <w:rStyle w:val="FontStyle153"/>
          <w:bCs/>
          <w:sz w:val="24"/>
        </w:rPr>
        <w:t>4. Структура дисциплины «Математический анализ»</w:t>
      </w:r>
    </w:p>
    <w:p w:rsidR="009B595E" w:rsidRPr="009B595E" w:rsidRDefault="009B595E" w:rsidP="009B595E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20"/>
        <w:jc w:val="both"/>
        <w:rPr>
          <w:rStyle w:val="FontStyle155"/>
          <w:i/>
          <w:sz w:val="24"/>
        </w:rPr>
      </w:pPr>
      <w:r w:rsidRPr="009B595E">
        <w:rPr>
          <w:rStyle w:val="FontStyle155"/>
          <w:i/>
          <w:sz w:val="24"/>
        </w:rPr>
        <w:t xml:space="preserve">Общая трудоемкость дисциплины составляет 7 зачетные единицы, </w:t>
      </w:r>
      <w:r w:rsidRPr="009B595E">
        <w:rPr>
          <w:i/>
        </w:rPr>
        <w:t>252</w:t>
      </w:r>
      <w:r w:rsidRPr="009B595E">
        <w:rPr>
          <w:rStyle w:val="FontStyle155"/>
          <w:i/>
          <w:sz w:val="24"/>
        </w:rPr>
        <w:t xml:space="preserve"> часа.</w:t>
      </w:r>
    </w:p>
    <w:p w:rsidR="009B595E" w:rsidRPr="00A017C1" w:rsidRDefault="009B595E" w:rsidP="009B595E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jc w:val="both"/>
        <w:rPr>
          <w:rStyle w:val="FontStyle155"/>
        </w:rPr>
      </w:pPr>
    </w:p>
    <w:p w:rsidR="0074213D" w:rsidRDefault="0074213D" w:rsidP="009B595E">
      <w:pPr>
        <w:pStyle w:val="Style12"/>
        <w:widowControl/>
        <w:jc w:val="both"/>
        <w:rPr>
          <w:rStyle w:val="FontStyle153"/>
          <w:b w:val="0"/>
          <w:bCs/>
        </w:rPr>
      </w:pPr>
    </w:p>
    <w:sectPr w:rsidR="0074213D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923"/>
    <w:multiLevelType w:val="hybridMultilevel"/>
    <w:tmpl w:val="756896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673554"/>
    <w:multiLevelType w:val="hybridMultilevel"/>
    <w:tmpl w:val="EBF0D326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309065BA">
      <w:start w:val="1"/>
      <w:numFmt w:val="bullet"/>
      <w:lvlText w:val=""/>
      <w:lvlJc w:val="left"/>
      <w:pPr>
        <w:tabs>
          <w:tab w:val="num" w:pos="2137"/>
        </w:tabs>
        <w:ind w:left="2137" w:hanging="397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08153C0F"/>
    <w:multiLevelType w:val="hybridMultilevel"/>
    <w:tmpl w:val="84285F0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8321537"/>
    <w:multiLevelType w:val="hybridMultilevel"/>
    <w:tmpl w:val="F1481CC8"/>
    <w:lvl w:ilvl="0" w:tplc="EE584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A54B74"/>
    <w:multiLevelType w:val="hybridMultilevel"/>
    <w:tmpl w:val="C9D4619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7068C8"/>
    <w:multiLevelType w:val="multilevel"/>
    <w:tmpl w:val="97FAF3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6">
    <w:nsid w:val="0BEE6CB5"/>
    <w:multiLevelType w:val="hybridMultilevel"/>
    <w:tmpl w:val="449094A8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F4682"/>
    <w:multiLevelType w:val="hybridMultilevel"/>
    <w:tmpl w:val="4FF02154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4072A"/>
    <w:multiLevelType w:val="hybridMultilevel"/>
    <w:tmpl w:val="16983B48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01D4F"/>
    <w:multiLevelType w:val="hybridMultilevel"/>
    <w:tmpl w:val="1F846A52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8352FB7"/>
    <w:multiLevelType w:val="hybridMultilevel"/>
    <w:tmpl w:val="81529D3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4B6D82"/>
    <w:multiLevelType w:val="hybridMultilevel"/>
    <w:tmpl w:val="5B4E2E0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B4B2C"/>
    <w:multiLevelType w:val="hybridMultilevel"/>
    <w:tmpl w:val="4D90FA6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5BC2388"/>
    <w:multiLevelType w:val="hybridMultilevel"/>
    <w:tmpl w:val="A920D3CE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17402"/>
    <w:multiLevelType w:val="hybridMultilevel"/>
    <w:tmpl w:val="CE74CFE0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309065BA">
      <w:start w:val="1"/>
      <w:numFmt w:val="bullet"/>
      <w:lvlText w:val=""/>
      <w:lvlJc w:val="left"/>
      <w:pPr>
        <w:tabs>
          <w:tab w:val="num" w:pos="2906"/>
        </w:tabs>
        <w:ind w:left="2906" w:hanging="397"/>
      </w:pPr>
      <w:rPr>
        <w:rFonts w:ascii="Symbol" w:hAnsi="Symbol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8B70678"/>
    <w:multiLevelType w:val="hybridMultilevel"/>
    <w:tmpl w:val="9F52913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B432E05"/>
    <w:multiLevelType w:val="hybridMultilevel"/>
    <w:tmpl w:val="9C9A3986"/>
    <w:lvl w:ilvl="0" w:tplc="2CCAAA86">
      <w:start w:val="1"/>
      <w:numFmt w:val="bullet"/>
      <w:lvlText w:val="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17">
    <w:nsid w:val="3D105224"/>
    <w:multiLevelType w:val="hybridMultilevel"/>
    <w:tmpl w:val="EEF6F97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0843D32"/>
    <w:multiLevelType w:val="hybridMultilevel"/>
    <w:tmpl w:val="B41038E4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C1214BB"/>
    <w:multiLevelType w:val="hybridMultilevel"/>
    <w:tmpl w:val="D7B026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F6D3FCC"/>
    <w:multiLevelType w:val="hybridMultilevel"/>
    <w:tmpl w:val="A2A4DB48"/>
    <w:lvl w:ilvl="0" w:tplc="6FF8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277962"/>
    <w:multiLevelType w:val="hybridMultilevel"/>
    <w:tmpl w:val="FAB8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2079D"/>
    <w:multiLevelType w:val="hybridMultilevel"/>
    <w:tmpl w:val="63786A10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17132B8"/>
    <w:multiLevelType w:val="hybridMultilevel"/>
    <w:tmpl w:val="E1FAB434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3B05F75"/>
    <w:multiLevelType w:val="hybridMultilevel"/>
    <w:tmpl w:val="B9161A8E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4F0301F"/>
    <w:multiLevelType w:val="hybridMultilevel"/>
    <w:tmpl w:val="A1A6D316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1647F04"/>
    <w:multiLevelType w:val="hybridMultilevel"/>
    <w:tmpl w:val="3B129E7A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DC6929"/>
    <w:multiLevelType w:val="hybridMultilevel"/>
    <w:tmpl w:val="1B9233F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63063186"/>
    <w:multiLevelType w:val="hybridMultilevel"/>
    <w:tmpl w:val="428C525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8C9468B"/>
    <w:multiLevelType w:val="hybridMultilevel"/>
    <w:tmpl w:val="29060E2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DE390B"/>
    <w:multiLevelType w:val="hybridMultilevel"/>
    <w:tmpl w:val="18A49618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920114"/>
    <w:multiLevelType w:val="hybridMultilevel"/>
    <w:tmpl w:val="01AC895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20B6C90"/>
    <w:multiLevelType w:val="hybridMultilevel"/>
    <w:tmpl w:val="4796C57E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2713A9E"/>
    <w:multiLevelType w:val="hybridMultilevel"/>
    <w:tmpl w:val="08A4DCC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AE7876"/>
    <w:multiLevelType w:val="hybridMultilevel"/>
    <w:tmpl w:val="3C7028AE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CB1DC0"/>
    <w:multiLevelType w:val="hybridMultilevel"/>
    <w:tmpl w:val="7E064C8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E2F2128"/>
    <w:multiLevelType w:val="hybridMultilevel"/>
    <w:tmpl w:val="5E649CF4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7"/>
  </w:num>
  <w:num w:numId="5">
    <w:abstractNumId w:val="2"/>
  </w:num>
  <w:num w:numId="6">
    <w:abstractNumId w:val="31"/>
  </w:num>
  <w:num w:numId="7">
    <w:abstractNumId w:val="19"/>
  </w:num>
  <w:num w:numId="8">
    <w:abstractNumId w:val="12"/>
  </w:num>
  <w:num w:numId="9">
    <w:abstractNumId w:val="29"/>
  </w:num>
  <w:num w:numId="10">
    <w:abstractNumId w:val="24"/>
  </w:num>
  <w:num w:numId="11">
    <w:abstractNumId w:val="8"/>
  </w:num>
  <w:num w:numId="12">
    <w:abstractNumId w:val="27"/>
  </w:num>
  <w:num w:numId="13">
    <w:abstractNumId w:val="9"/>
  </w:num>
  <w:num w:numId="14">
    <w:abstractNumId w:val="5"/>
  </w:num>
  <w:num w:numId="15">
    <w:abstractNumId w:val="23"/>
  </w:num>
  <w:num w:numId="16">
    <w:abstractNumId w:val="25"/>
  </w:num>
  <w:num w:numId="17">
    <w:abstractNumId w:val="35"/>
  </w:num>
  <w:num w:numId="18">
    <w:abstractNumId w:val="3"/>
  </w:num>
  <w:num w:numId="19">
    <w:abstractNumId w:val="28"/>
  </w:num>
  <w:num w:numId="20">
    <w:abstractNumId w:val="21"/>
  </w:num>
  <w:num w:numId="21">
    <w:abstractNumId w:val="22"/>
  </w:num>
  <w:num w:numId="22">
    <w:abstractNumId w:val="14"/>
  </w:num>
  <w:num w:numId="23">
    <w:abstractNumId w:val="20"/>
  </w:num>
  <w:num w:numId="24">
    <w:abstractNumId w:val="30"/>
  </w:num>
  <w:num w:numId="25">
    <w:abstractNumId w:val="6"/>
  </w:num>
  <w:num w:numId="26">
    <w:abstractNumId w:val="16"/>
  </w:num>
  <w:num w:numId="27">
    <w:abstractNumId w:val="1"/>
  </w:num>
  <w:num w:numId="28">
    <w:abstractNumId w:val="18"/>
  </w:num>
  <w:num w:numId="29">
    <w:abstractNumId w:val="32"/>
  </w:num>
  <w:num w:numId="30">
    <w:abstractNumId w:val="13"/>
  </w:num>
  <w:num w:numId="31">
    <w:abstractNumId w:val="7"/>
  </w:num>
  <w:num w:numId="32">
    <w:abstractNumId w:val="33"/>
  </w:num>
  <w:num w:numId="33">
    <w:abstractNumId w:val="10"/>
  </w:num>
  <w:num w:numId="34">
    <w:abstractNumId w:val="34"/>
  </w:num>
  <w:num w:numId="35">
    <w:abstractNumId w:val="26"/>
  </w:num>
  <w:num w:numId="36">
    <w:abstractNumId w:val="1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95E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626</Words>
  <Characters>3569</Characters>
  <Application>Microsoft Office Word</Application>
  <DocSecurity>0</DocSecurity>
  <Lines>29</Lines>
  <Paragraphs>8</Paragraphs>
  <ScaleCrop>false</ScaleCrop>
  <Company>ИГХТУ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17</cp:revision>
  <dcterms:created xsi:type="dcterms:W3CDTF">2015-02-25T09:17:00Z</dcterms:created>
  <dcterms:modified xsi:type="dcterms:W3CDTF">2015-03-02T15:56:00Z</dcterms:modified>
</cp:coreProperties>
</file>