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99" w:rsidRPr="00B37E47" w:rsidRDefault="00DD6D4C" w:rsidP="003E0899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B37E47">
        <w:rPr>
          <w:b/>
          <w:snapToGrid w:val="0"/>
        </w:rPr>
        <w:t>АННОТАЦИЯ ПРОГРАММЫ УЧЕБНОЙ ДИСЦИПЛИН</w:t>
      </w:r>
      <w:r w:rsidR="00630A6B" w:rsidRPr="00B37E47">
        <w:rPr>
          <w:b/>
          <w:snapToGrid w:val="0"/>
        </w:rPr>
        <w:t xml:space="preserve"> </w:t>
      </w:r>
    </w:p>
    <w:p w:rsidR="005B084E" w:rsidRPr="005B084E" w:rsidRDefault="005B084E" w:rsidP="005B084E">
      <w:pPr>
        <w:pStyle w:val="Style7"/>
        <w:widowControl/>
        <w:spacing w:before="206" w:line="240" w:lineRule="auto"/>
        <w:jc w:val="center"/>
        <w:rPr>
          <w:rStyle w:val="FontStyle155"/>
          <w:b/>
          <w:sz w:val="24"/>
        </w:rPr>
      </w:pPr>
      <w:r w:rsidRPr="005B084E">
        <w:rPr>
          <w:rStyle w:val="FontStyle155"/>
          <w:b/>
          <w:sz w:val="24"/>
        </w:rPr>
        <w:t>ОРГАНИЗАЦИЯ ДЕНЕЖНО-КРЕДИТНОГО РЕГУЛИРОВАНИЯ</w:t>
      </w:r>
    </w:p>
    <w:p w:rsidR="000E4858" w:rsidRPr="000E4858" w:rsidRDefault="000E4858" w:rsidP="000E4858">
      <w:pPr>
        <w:pStyle w:val="Style7"/>
        <w:widowControl/>
        <w:spacing w:line="240" w:lineRule="auto"/>
        <w:jc w:val="center"/>
        <w:rPr>
          <w:rStyle w:val="FontStyle155"/>
          <w:b/>
          <w:caps/>
          <w:sz w:val="24"/>
        </w:rPr>
      </w:pPr>
    </w:p>
    <w:p w:rsidR="00B62F4C" w:rsidRPr="00B62F4C" w:rsidRDefault="00B62F4C" w:rsidP="006F334F">
      <w:pPr>
        <w:pStyle w:val="Style12"/>
        <w:widowControl/>
        <w:spacing w:before="86"/>
        <w:jc w:val="both"/>
        <w:rPr>
          <w:rStyle w:val="FontStyle153"/>
          <w:bCs/>
          <w:sz w:val="24"/>
        </w:rPr>
      </w:pPr>
      <w:r w:rsidRPr="00B62F4C">
        <w:rPr>
          <w:rStyle w:val="FontStyle157"/>
          <w:b/>
          <w:i w:val="0"/>
          <w:iCs/>
          <w:sz w:val="24"/>
        </w:rPr>
        <w:t>1.</w:t>
      </w:r>
      <w:r w:rsidRPr="00B62F4C">
        <w:rPr>
          <w:rStyle w:val="FontStyle157"/>
          <w:iCs/>
          <w:sz w:val="24"/>
        </w:rPr>
        <w:t xml:space="preserve"> </w:t>
      </w:r>
      <w:r w:rsidRPr="00B62F4C">
        <w:rPr>
          <w:rStyle w:val="FontStyle153"/>
          <w:bCs/>
          <w:sz w:val="24"/>
        </w:rPr>
        <w:t>Цели освоения дисциплины</w:t>
      </w:r>
    </w:p>
    <w:p w:rsidR="00B62F4C" w:rsidRPr="00B62F4C" w:rsidRDefault="00B62F4C" w:rsidP="006F334F">
      <w:pPr>
        <w:pStyle w:val="Style12"/>
        <w:widowControl/>
        <w:spacing w:before="86"/>
        <w:jc w:val="both"/>
        <w:rPr>
          <w:rStyle w:val="FontStyle153"/>
          <w:bCs/>
          <w:sz w:val="24"/>
        </w:rPr>
      </w:pPr>
    </w:p>
    <w:p w:rsidR="00B62F4C" w:rsidRPr="00B62F4C" w:rsidRDefault="00B62F4C" w:rsidP="006F334F">
      <w:pPr>
        <w:ind w:firstLine="709"/>
        <w:rPr>
          <w:rFonts w:cs="Times New Roman"/>
          <w:szCs w:val="24"/>
        </w:rPr>
      </w:pPr>
      <w:r w:rsidRPr="00B62F4C">
        <w:rPr>
          <w:rFonts w:cs="Times New Roman"/>
          <w:szCs w:val="24"/>
        </w:rPr>
        <w:t>Целью дисциплины является изучение основных концепций, объектов, принципов и методов денежно-кредитного регулирования, процесса организации денежно-кредитного регулирования и его особенностей в современной России.</w:t>
      </w:r>
    </w:p>
    <w:p w:rsidR="00B62F4C" w:rsidRPr="00B62F4C" w:rsidRDefault="00B62F4C" w:rsidP="006F334F">
      <w:pPr>
        <w:ind w:firstLine="709"/>
        <w:rPr>
          <w:rFonts w:cs="Times New Roman"/>
          <w:szCs w:val="24"/>
        </w:rPr>
      </w:pPr>
      <w:r w:rsidRPr="00B62F4C">
        <w:rPr>
          <w:rFonts w:cs="Times New Roman"/>
          <w:szCs w:val="24"/>
        </w:rPr>
        <w:t>Задачи дисциплины: изучение целей, методов и институциональной базы денежно-кредитного регулирования; изучение инструментария денежно-кредитного регулирования; изучение организации и регулирования наличного денежного обращения и безналичных расчетов, процесса регулирования деятельности денежно-кредитных институтов, их правового и методического обеспечения, форм координации денежно-кредитного и фискального регулирования.</w:t>
      </w:r>
    </w:p>
    <w:p w:rsidR="00B62F4C" w:rsidRPr="00B62F4C" w:rsidRDefault="00B62F4C" w:rsidP="006F334F">
      <w:pPr>
        <w:pStyle w:val="Style2"/>
        <w:widowControl/>
        <w:spacing w:line="240" w:lineRule="auto"/>
        <w:jc w:val="both"/>
        <w:rPr>
          <w:rStyle w:val="FontStyle171"/>
          <w:bCs/>
          <w:sz w:val="24"/>
        </w:rPr>
      </w:pPr>
    </w:p>
    <w:p w:rsidR="00B62F4C" w:rsidRPr="00B62F4C" w:rsidRDefault="00B62F4C" w:rsidP="006F334F">
      <w:pPr>
        <w:pStyle w:val="Style2"/>
        <w:widowControl/>
        <w:spacing w:line="240" w:lineRule="auto"/>
        <w:jc w:val="both"/>
        <w:rPr>
          <w:rStyle w:val="FontStyle153"/>
          <w:sz w:val="24"/>
        </w:rPr>
      </w:pPr>
      <w:r w:rsidRPr="00B62F4C">
        <w:rPr>
          <w:rStyle w:val="FontStyle171"/>
          <w:bCs/>
          <w:sz w:val="24"/>
        </w:rPr>
        <w:t xml:space="preserve">2. </w:t>
      </w:r>
      <w:r w:rsidRPr="00B62F4C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B62F4C">
        <w:rPr>
          <w:rStyle w:val="FontStyle153"/>
          <w:bCs/>
          <w:sz w:val="24"/>
        </w:rPr>
        <w:t>бакалавриата</w:t>
      </w:r>
      <w:proofErr w:type="spellEnd"/>
    </w:p>
    <w:p w:rsidR="00B62F4C" w:rsidRPr="00B62F4C" w:rsidRDefault="00B62F4C" w:rsidP="006F334F">
      <w:pPr>
        <w:pStyle w:val="Style2"/>
        <w:widowControl/>
        <w:spacing w:line="240" w:lineRule="auto"/>
        <w:jc w:val="both"/>
        <w:rPr>
          <w:rStyle w:val="FontStyle153"/>
          <w:bCs/>
          <w:sz w:val="24"/>
        </w:rPr>
      </w:pPr>
    </w:p>
    <w:p w:rsidR="00B62F4C" w:rsidRPr="00B62F4C" w:rsidRDefault="00B62F4C" w:rsidP="006F334F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proofErr w:type="gramStart"/>
      <w:r w:rsidRPr="00B62F4C">
        <w:rPr>
          <w:rStyle w:val="FontStyle157"/>
          <w:i w:val="0"/>
          <w:iCs/>
          <w:sz w:val="24"/>
        </w:rPr>
        <w:t>Дисциплина относится к дисциплинам профиля по выбору студента вариативной части дисциплин профессионального цикла, базируется на результатах изучения дисциплин  гуманитарного, социального и экономического цикла (история финансовой мысли и история экономических учений), профессионального цикла (макроэкономика, статистика, Деньги.</w:t>
      </w:r>
      <w:proofErr w:type="gramEnd"/>
      <w:r w:rsidRPr="00B62F4C">
        <w:rPr>
          <w:rStyle w:val="FontStyle157"/>
          <w:i w:val="0"/>
          <w:iCs/>
          <w:sz w:val="24"/>
        </w:rPr>
        <w:t xml:space="preserve"> Кредит. </w:t>
      </w:r>
      <w:proofErr w:type="gramStart"/>
      <w:r w:rsidRPr="00B62F4C">
        <w:rPr>
          <w:rStyle w:val="FontStyle157"/>
          <w:i w:val="0"/>
          <w:iCs/>
          <w:sz w:val="24"/>
        </w:rPr>
        <w:t>Банки, Мировая экономика и международные экономические отношения).</w:t>
      </w:r>
      <w:proofErr w:type="gramEnd"/>
    </w:p>
    <w:p w:rsidR="00B62F4C" w:rsidRPr="00B62F4C" w:rsidRDefault="00B62F4C" w:rsidP="006F334F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B62F4C">
        <w:rPr>
          <w:rStyle w:val="FontStyle157"/>
          <w:i w:val="0"/>
          <w:iCs/>
          <w:sz w:val="24"/>
        </w:rPr>
        <w:t>Для успешного усвоения дисциплины студент должен:</w:t>
      </w:r>
    </w:p>
    <w:p w:rsidR="00B62F4C" w:rsidRPr="00B62F4C" w:rsidRDefault="00B62F4C" w:rsidP="006F334F">
      <w:pPr>
        <w:pStyle w:val="Style34"/>
        <w:widowControl/>
        <w:ind w:firstLine="709"/>
        <w:jc w:val="both"/>
        <w:rPr>
          <w:rStyle w:val="FontStyle157"/>
          <w:b/>
          <w:i w:val="0"/>
          <w:iCs/>
          <w:sz w:val="24"/>
        </w:rPr>
      </w:pPr>
      <w:r w:rsidRPr="00B62F4C">
        <w:rPr>
          <w:rStyle w:val="FontStyle157"/>
          <w:b/>
          <w:i w:val="0"/>
          <w:iCs/>
          <w:sz w:val="24"/>
        </w:rPr>
        <w:t>знать:</w:t>
      </w:r>
    </w:p>
    <w:p w:rsidR="00B62F4C" w:rsidRPr="00B62F4C" w:rsidRDefault="00B62F4C" w:rsidP="006F334F">
      <w:pPr>
        <w:pStyle w:val="Style34"/>
        <w:widowControl/>
        <w:numPr>
          <w:ilvl w:val="0"/>
          <w:numId w:val="33"/>
        </w:numPr>
        <w:ind w:left="0" w:firstLine="709"/>
        <w:jc w:val="both"/>
        <w:rPr>
          <w:rStyle w:val="FontStyle157"/>
          <w:i w:val="0"/>
          <w:iCs/>
          <w:sz w:val="24"/>
        </w:rPr>
      </w:pPr>
      <w:r w:rsidRPr="00B62F4C">
        <w:rPr>
          <w:rStyle w:val="FontStyle157"/>
          <w:i w:val="0"/>
          <w:iCs/>
          <w:sz w:val="24"/>
        </w:rPr>
        <w:t>основные понятия и законы экономической теории, процессы общественного воспроизводства;</w:t>
      </w:r>
    </w:p>
    <w:p w:rsidR="00B62F4C" w:rsidRPr="00B62F4C" w:rsidRDefault="00B62F4C" w:rsidP="006F334F">
      <w:pPr>
        <w:pStyle w:val="Style34"/>
        <w:widowControl/>
        <w:numPr>
          <w:ilvl w:val="0"/>
          <w:numId w:val="33"/>
        </w:numPr>
        <w:ind w:left="0" w:firstLine="709"/>
        <w:jc w:val="both"/>
        <w:rPr>
          <w:rStyle w:val="FontStyle157"/>
          <w:i w:val="0"/>
          <w:iCs/>
          <w:sz w:val="24"/>
        </w:rPr>
      </w:pPr>
      <w:r w:rsidRPr="00B62F4C">
        <w:rPr>
          <w:rStyle w:val="FontStyle157"/>
          <w:i w:val="0"/>
          <w:iCs/>
          <w:sz w:val="24"/>
        </w:rPr>
        <w:t>закономерности и механизмы государственного регулирования экономики;</w:t>
      </w:r>
    </w:p>
    <w:p w:rsidR="00B62F4C" w:rsidRPr="00B62F4C" w:rsidRDefault="00B62F4C" w:rsidP="006F334F">
      <w:pPr>
        <w:pStyle w:val="Style34"/>
        <w:widowControl/>
        <w:numPr>
          <w:ilvl w:val="0"/>
          <w:numId w:val="33"/>
        </w:numPr>
        <w:ind w:left="0" w:firstLine="709"/>
        <w:jc w:val="both"/>
      </w:pPr>
      <w:r w:rsidRPr="00B62F4C">
        <w:rPr>
          <w:rStyle w:val="FontStyle157"/>
          <w:i w:val="0"/>
          <w:iCs/>
          <w:sz w:val="24"/>
        </w:rPr>
        <w:t>организационно-экономические аспекты функционирования денежной, кредитной и банковской системы.</w:t>
      </w:r>
    </w:p>
    <w:p w:rsidR="00B62F4C" w:rsidRPr="00B62F4C" w:rsidRDefault="00B62F4C" w:rsidP="006F334F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b/>
          <w:i w:val="0"/>
          <w:iCs/>
          <w:sz w:val="24"/>
        </w:rPr>
      </w:pPr>
      <w:r w:rsidRPr="00B62F4C">
        <w:rPr>
          <w:rStyle w:val="FontStyle157"/>
          <w:b/>
          <w:i w:val="0"/>
          <w:iCs/>
          <w:sz w:val="24"/>
        </w:rPr>
        <w:t>уметь:</w:t>
      </w:r>
    </w:p>
    <w:p w:rsidR="00B62F4C" w:rsidRPr="00B62F4C" w:rsidRDefault="00B62F4C" w:rsidP="006F334F">
      <w:pPr>
        <w:pStyle w:val="Style10"/>
        <w:widowControl/>
        <w:numPr>
          <w:ilvl w:val="0"/>
          <w:numId w:val="34"/>
        </w:numPr>
        <w:tabs>
          <w:tab w:val="left" w:pos="0"/>
        </w:tabs>
        <w:spacing w:line="240" w:lineRule="auto"/>
        <w:ind w:left="0" w:firstLine="709"/>
        <w:jc w:val="both"/>
        <w:rPr>
          <w:rStyle w:val="FontStyle157"/>
          <w:i w:val="0"/>
          <w:iCs/>
          <w:sz w:val="24"/>
        </w:rPr>
      </w:pPr>
      <w:r w:rsidRPr="00B62F4C">
        <w:rPr>
          <w:rStyle w:val="FontStyle157"/>
          <w:i w:val="0"/>
          <w:iCs/>
          <w:sz w:val="24"/>
        </w:rPr>
        <w:t>проводить анализ нормативных актов, регулирующих денежно-кредитные  отношения;</w:t>
      </w:r>
    </w:p>
    <w:p w:rsidR="00B62F4C" w:rsidRPr="00B62F4C" w:rsidRDefault="00B62F4C" w:rsidP="006F334F">
      <w:pPr>
        <w:pStyle w:val="Style10"/>
        <w:widowControl/>
        <w:numPr>
          <w:ilvl w:val="0"/>
          <w:numId w:val="34"/>
        </w:numPr>
        <w:tabs>
          <w:tab w:val="left" w:pos="0"/>
        </w:tabs>
        <w:spacing w:line="240" w:lineRule="auto"/>
        <w:ind w:left="0" w:firstLine="709"/>
        <w:jc w:val="both"/>
        <w:rPr>
          <w:rStyle w:val="FontStyle74"/>
          <w:sz w:val="24"/>
          <w:szCs w:val="24"/>
        </w:rPr>
      </w:pPr>
      <w:r w:rsidRPr="00B62F4C">
        <w:rPr>
          <w:rStyle w:val="FontStyle67"/>
          <w:rFonts w:ascii="Times New Roman" w:hAnsi="Times New Roman" w:cs="Times New Roman"/>
          <w:sz w:val="24"/>
          <w:szCs w:val="24"/>
        </w:rPr>
        <w:t xml:space="preserve">работать в качестве пользователя персонального компьютера, использовать внешние носители информации </w:t>
      </w:r>
      <w:r w:rsidRPr="00B62F4C">
        <w:rPr>
          <w:rStyle w:val="FontStyle74"/>
          <w:sz w:val="24"/>
          <w:szCs w:val="24"/>
        </w:rPr>
        <w:t>для обмена данными между машинами, создавать резервные копии и архивы данных и программ, работать с программами графического воспроизведения объектов;</w:t>
      </w:r>
    </w:p>
    <w:p w:rsidR="00B62F4C" w:rsidRPr="00B62F4C" w:rsidRDefault="00B62F4C" w:rsidP="006F334F">
      <w:pPr>
        <w:pStyle w:val="Style10"/>
        <w:widowControl/>
        <w:numPr>
          <w:ilvl w:val="0"/>
          <w:numId w:val="34"/>
        </w:numPr>
        <w:tabs>
          <w:tab w:val="left" w:pos="0"/>
        </w:tabs>
        <w:spacing w:line="240" w:lineRule="auto"/>
        <w:ind w:left="0" w:firstLine="709"/>
        <w:jc w:val="both"/>
        <w:rPr>
          <w:rStyle w:val="FontStyle74"/>
          <w:sz w:val="24"/>
          <w:szCs w:val="24"/>
        </w:rPr>
      </w:pPr>
      <w:r w:rsidRPr="00B62F4C">
        <w:rPr>
          <w:rStyle w:val="FontStyle74"/>
          <w:sz w:val="24"/>
          <w:szCs w:val="24"/>
        </w:rPr>
        <w:t>работать со справочными информационными системами (Консультант, Гарант);</w:t>
      </w:r>
    </w:p>
    <w:p w:rsidR="00B62F4C" w:rsidRPr="00B62F4C" w:rsidRDefault="00B62F4C" w:rsidP="006F334F">
      <w:pPr>
        <w:pStyle w:val="Style10"/>
        <w:widowControl/>
        <w:numPr>
          <w:ilvl w:val="0"/>
          <w:numId w:val="34"/>
        </w:numPr>
        <w:tabs>
          <w:tab w:val="left" w:pos="0"/>
        </w:tabs>
        <w:spacing w:line="240" w:lineRule="auto"/>
        <w:ind w:left="0" w:firstLine="709"/>
        <w:jc w:val="both"/>
        <w:rPr>
          <w:rStyle w:val="FontStyle157"/>
          <w:i w:val="0"/>
          <w:iCs/>
          <w:sz w:val="24"/>
        </w:rPr>
      </w:pPr>
      <w:r w:rsidRPr="00B62F4C">
        <w:rPr>
          <w:rStyle w:val="FontStyle74"/>
          <w:sz w:val="24"/>
          <w:szCs w:val="24"/>
        </w:rPr>
        <w:t>использовать знания, полученные в ходе изучения предшествующих дисциплин для понимания и раскрытия закономерностей процессов в системе денежно-кредитного регулирования и их влияния на общественное воспроизводство.</w:t>
      </w:r>
    </w:p>
    <w:p w:rsidR="00B62F4C" w:rsidRPr="00B62F4C" w:rsidRDefault="00B62F4C" w:rsidP="006F334F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</w:pPr>
      <w:r w:rsidRPr="00B62F4C">
        <w:rPr>
          <w:rStyle w:val="FontStyle157"/>
          <w:b/>
          <w:i w:val="0"/>
          <w:iCs/>
          <w:sz w:val="24"/>
        </w:rPr>
        <w:t>владеть:</w:t>
      </w:r>
    </w:p>
    <w:p w:rsidR="00B62F4C" w:rsidRPr="00B62F4C" w:rsidRDefault="00B62F4C" w:rsidP="006F334F">
      <w:pPr>
        <w:pStyle w:val="Style15"/>
        <w:widowControl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B62F4C">
        <w:rPr>
          <w:rStyle w:val="FontStyle74"/>
          <w:sz w:val="24"/>
          <w:szCs w:val="24"/>
        </w:rPr>
        <w:t>методами поиска и обмена информацией в глобальных и локальных компьютерных сетях;</w:t>
      </w:r>
    </w:p>
    <w:p w:rsidR="00B62F4C" w:rsidRPr="00B62F4C" w:rsidRDefault="00B62F4C" w:rsidP="006F334F">
      <w:pPr>
        <w:pStyle w:val="Style15"/>
        <w:widowControl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B62F4C">
        <w:rPr>
          <w:rStyle w:val="FontStyle74"/>
          <w:sz w:val="24"/>
          <w:szCs w:val="24"/>
        </w:rPr>
        <w:t>философскими методами анализа, синтеза, индукции, дедукции, обобщения, классификаций для понимания и критического осмысления литературы;</w:t>
      </w:r>
    </w:p>
    <w:p w:rsidR="00B62F4C" w:rsidRPr="00B62F4C" w:rsidRDefault="00B62F4C" w:rsidP="006F334F">
      <w:pPr>
        <w:pStyle w:val="Style15"/>
        <w:widowControl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Style w:val="FontStyle157"/>
          <w:i w:val="0"/>
          <w:sz w:val="24"/>
        </w:rPr>
      </w:pPr>
      <w:r w:rsidRPr="00B62F4C">
        <w:rPr>
          <w:rStyle w:val="FontStyle74"/>
          <w:sz w:val="24"/>
          <w:szCs w:val="24"/>
        </w:rPr>
        <w:t xml:space="preserve">теоретическим и методологическим аппаратом таких дисциплин как </w:t>
      </w:r>
      <w:r w:rsidRPr="00B62F4C">
        <w:rPr>
          <w:rStyle w:val="FontStyle157"/>
          <w:i w:val="0"/>
          <w:iCs/>
          <w:sz w:val="24"/>
        </w:rPr>
        <w:t>макроэкономика, статистика, Деньги. Кредит. Банки, Мировая экономика и международные экономические отношения</w:t>
      </w:r>
      <w:proofErr w:type="gramStart"/>
      <w:r w:rsidRPr="00B62F4C">
        <w:rPr>
          <w:rStyle w:val="FontStyle157"/>
          <w:i w:val="0"/>
          <w:iCs/>
          <w:sz w:val="24"/>
        </w:rPr>
        <w:t xml:space="preserve"> .</w:t>
      </w:r>
      <w:proofErr w:type="gramEnd"/>
    </w:p>
    <w:p w:rsidR="00B62F4C" w:rsidRPr="00B62F4C" w:rsidRDefault="00B62F4C" w:rsidP="006F334F">
      <w:pPr>
        <w:pStyle w:val="Style15"/>
        <w:widowControl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rStyle w:val="FontStyle157"/>
          <w:i w:val="0"/>
          <w:iCs/>
          <w:sz w:val="24"/>
        </w:rPr>
      </w:pPr>
      <w:r w:rsidRPr="00B62F4C">
        <w:rPr>
          <w:rStyle w:val="FontStyle157"/>
          <w:i w:val="0"/>
          <w:iCs/>
          <w:sz w:val="24"/>
        </w:rPr>
        <w:lastRenderedPageBreak/>
        <w:t>статистическими методами анализа и обработки информации</w:t>
      </w:r>
    </w:p>
    <w:p w:rsidR="00B62F4C" w:rsidRPr="00B62F4C" w:rsidRDefault="00B62F4C" w:rsidP="006F334F">
      <w:pPr>
        <w:pStyle w:val="Style15"/>
        <w:widowControl/>
        <w:numPr>
          <w:ilvl w:val="0"/>
          <w:numId w:val="35"/>
        </w:numPr>
        <w:tabs>
          <w:tab w:val="left" w:pos="0"/>
        </w:tabs>
        <w:ind w:left="0" w:firstLine="709"/>
        <w:jc w:val="both"/>
      </w:pPr>
      <w:r w:rsidRPr="00B62F4C">
        <w:t>инструментальными средствами для обработки экономических данных;</w:t>
      </w:r>
    </w:p>
    <w:p w:rsidR="00B62F4C" w:rsidRPr="00B62F4C" w:rsidRDefault="00B62F4C" w:rsidP="006F334F">
      <w:pPr>
        <w:pStyle w:val="Style15"/>
        <w:widowControl/>
        <w:numPr>
          <w:ilvl w:val="0"/>
          <w:numId w:val="35"/>
        </w:numPr>
        <w:tabs>
          <w:tab w:val="left" w:pos="0"/>
        </w:tabs>
        <w:ind w:left="0" w:firstLine="709"/>
        <w:jc w:val="both"/>
      </w:pPr>
      <w:r w:rsidRPr="00B62F4C">
        <w:t>навыками построения стандартных теоретических и эконометрических моделей;</w:t>
      </w:r>
    </w:p>
    <w:p w:rsidR="00B62F4C" w:rsidRPr="00B62F4C" w:rsidRDefault="00B62F4C" w:rsidP="006F334F">
      <w:pPr>
        <w:pStyle w:val="Style10"/>
        <w:widowControl/>
        <w:numPr>
          <w:ilvl w:val="0"/>
          <w:numId w:val="35"/>
        </w:numPr>
        <w:tabs>
          <w:tab w:val="left" w:pos="0"/>
        </w:tabs>
        <w:spacing w:line="240" w:lineRule="auto"/>
        <w:ind w:left="0" w:firstLine="709"/>
        <w:jc w:val="both"/>
      </w:pPr>
      <w:r w:rsidRPr="00B62F4C">
        <w:t>современными техническими средствами и информационными технологиями.</w:t>
      </w:r>
    </w:p>
    <w:p w:rsidR="00B62F4C" w:rsidRPr="00B62F4C" w:rsidRDefault="00B62F4C" w:rsidP="006F334F">
      <w:pPr>
        <w:pStyle w:val="Style15"/>
        <w:widowControl/>
        <w:tabs>
          <w:tab w:val="left" w:pos="2813"/>
        </w:tabs>
        <w:ind w:firstLine="709"/>
        <w:jc w:val="both"/>
      </w:pPr>
      <w:r w:rsidRPr="00B62F4C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следующих дисциплин:</w:t>
      </w:r>
    </w:p>
    <w:p w:rsidR="00B62F4C" w:rsidRPr="00B62F4C" w:rsidRDefault="00B62F4C" w:rsidP="006F334F">
      <w:pPr>
        <w:pStyle w:val="Style15"/>
        <w:widowControl/>
        <w:numPr>
          <w:ilvl w:val="0"/>
          <w:numId w:val="36"/>
        </w:numPr>
        <w:tabs>
          <w:tab w:val="left" w:pos="0"/>
        </w:tabs>
        <w:ind w:left="0" w:firstLine="709"/>
        <w:jc w:val="both"/>
      </w:pPr>
      <w:r w:rsidRPr="00B62F4C">
        <w:t>макроэкономическое планирование и прогнозирование;</w:t>
      </w:r>
    </w:p>
    <w:p w:rsidR="00B62F4C" w:rsidRPr="00B62F4C" w:rsidRDefault="00B62F4C" w:rsidP="006F334F">
      <w:pPr>
        <w:pStyle w:val="Style15"/>
        <w:widowControl/>
        <w:numPr>
          <w:ilvl w:val="0"/>
          <w:numId w:val="36"/>
        </w:numPr>
        <w:tabs>
          <w:tab w:val="left" w:pos="0"/>
        </w:tabs>
        <w:ind w:left="0" w:firstLine="709"/>
        <w:jc w:val="both"/>
      </w:pPr>
      <w:r w:rsidRPr="00B62F4C">
        <w:t>банковское дело;</w:t>
      </w:r>
    </w:p>
    <w:p w:rsidR="00B62F4C" w:rsidRPr="00B62F4C" w:rsidRDefault="00B62F4C" w:rsidP="006F334F">
      <w:pPr>
        <w:pStyle w:val="Style15"/>
        <w:widowControl/>
        <w:numPr>
          <w:ilvl w:val="0"/>
          <w:numId w:val="36"/>
        </w:numPr>
        <w:tabs>
          <w:tab w:val="left" w:pos="0"/>
        </w:tabs>
        <w:ind w:left="0" w:firstLine="709"/>
        <w:jc w:val="both"/>
      </w:pPr>
      <w:r w:rsidRPr="00B62F4C">
        <w:t>рынок ценных бумаг;</w:t>
      </w:r>
    </w:p>
    <w:p w:rsidR="00B62F4C" w:rsidRPr="00B62F4C" w:rsidRDefault="00B62F4C" w:rsidP="006F334F">
      <w:pPr>
        <w:pStyle w:val="Style15"/>
        <w:widowControl/>
        <w:numPr>
          <w:ilvl w:val="0"/>
          <w:numId w:val="36"/>
        </w:numPr>
        <w:tabs>
          <w:tab w:val="left" w:pos="0"/>
        </w:tabs>
        <w:ind w:left="0" w:firstLine="709"/>
        <w:jc w:val="both"/>
      </w:pPr>
      <w:r w:rsidRPr="00B62F4C">
        <w:t>организация деятельности Центрального Банка.</w:t>
      </w:r>
    </w:p>
    <w:p w:rsidR="00B62F4C" w:rsidRPr="00B62F4C" w:rsidRDefault="00B62F4C" w:rsidP="006F334F">
      <w:pPr>
        <w:pStyle w:val="Style2"/>
        <w:widowControl/>
        <w:spacing w:line="240" w:lineRule="auto"/>
        <w:ind w:firstLine="709"/>
        <w:jc w:val="both"/>
        <w:rPr>
          <w:rStyle w:val="FontStyle153"/>
          <w:bCs/>
          <w:sz w:val="24"/>
        </w:rPr>
      </w:pPr>
    </w:p>
    <w:p w:rsidR="00B62F4C" w:rsidRPr="00B62F4C" w:rsidRDefault="00B62F4C" w:rsidP="006F334F">
      <w:pPr>
        <w:pStyle w:val="Style14"/>
        <w:widowControl/>
        <w:tabs>
          <w:tab w:val="left" w:pos="426"/>
        </w:tabs>
        <w:spacing w:line="240" w:lineRule="auto"/>
        <w:jc w:val="both"/>
        <w:rPr>
          <w:rStyle w:val="FontStyle153"/>
          <w:bCs/>
          <w:sz w:val="24"/>
        </w:rPr>
      </w:pPr>
      <w:r w:rsidRPr="00B62F4C">
        <w:rPr>
          <w:rStyle w:val="FontStyle153"/>
          <w:bCs/>
          <w:sz w:val="24"/>
        </w:rPr>
        <w:t>3.</w:t>
      </w:r>
      <w:r w:rsidRPr="00B62F4C">
        <w:rPr>
          <w:rStyle w:val="FontStyle153"/>
          <w:b w:val="0"/>
          <w:sz w:val="24"/>
        </w:rPr>
        <w:tab/>
      </w:r>
      <w:proofErr w:type="gramStart"/>
      <w:r w:rsidRPr="00B62F4C">
        <w:rPr>
          <w:rStyle w:val="FontStyle153"/>
          <w:bCs/>
          <w:sz w:val="24"/>
        </w:rPr>
        <w:t>Компетенции обучающегося, формируемые в результате освоения дисциплины</w:t>
      </w:r>
      <w:proofErr w:type="gramEnd"/>
    </w:p>
    <w:p w:rsidR="00B62F4C" w:rsidRPr="00B62F4C" w:rsidRDefault="00B62F4C" w:rsidP="006F334F">
      <w:pPr>
        <w:pStyle w:val="Style14"/>
        <w:widowControl/>
        <w:tabs>
          <w:tab w:val="left" w:pos="426"/>
        </w:tabs>
        <w:spacing w:line="240" w:lineRule="auto"/>
        <w:jc w:val="both"/>
        <w:rPr>
          <w:rStyle w:val="FontStyle153"/>
          <w:bCs/>
          <w:sz w:val="24"/>
        </w:rPr>
      </w:pPr>
    </w:p>
    <w:p w:rsidR="00B62F4C" w:rsidRPr="00B62F4C" w:rsidRDefault="00B62F4C" w:rsidP="006F3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C">
        <w:rPr>
          <w:rFonts w:ascii="Times New Roman" w:hAnsi="Times New Roman" w:cs="Times New Roman"/>
          <w:sz w:val="24"/>
          <w:szCs w:val="24"/>
        </w:rPr>
        <w:t>1. способен осуществлять сбор, анализ и обработку данных, необходимых для решения поставленных экономических задач (ПК-4);</w:t>
      </w:r>
    </w:p>
    <w:p w:rsidR="00B62F4C" w:rsidRPr="00B62F4C" w:rsidRDefault="00B62F4C" w:rsidP="006F3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62F4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62F4C">
        <w:rPr>
          <w:rFonts w:ascii="Times New Roman" w:hAnsi="Times New Roman" w:cs="Times New Roman"/>
          <w:sz w:val="24"/>
          <w:szCs w:val="24"/>
        </w:rPr>
        <w:t xml:space="preserve">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</w:t>
      </w:r>
    </w:p>
    <w:p w:rsidR="00B62F4C" w:rsidRPr="00B62F4C" w:rsidRDefault="00B62F4C" w:rsidP="006F334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F4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62F4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62F4C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данные отечественной и зарубежной статистики, характеризующие процессы в денежно-кредитной сфере, выявлять тенденции изменения соответствующих  показателей (ПК-8);</w:t>
      </w:r>
    </w:p>
    <w:p w:rsidR="00B62F4C" w:rsidRPr="00B62F4C" w:rsidRDefault="00B62F4C" w:rsidP="006F3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C">
        <w:rPr>
          <w:rFonts w:ascii="Times New Roman" w:hAnsi="Times New Roman" w:cs="Times New Roman"/>
          <w:sz w:val="24"/>
          <w:szCs w:val="24"/>
        </w:rPr>
        <w:t>4. 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:rsidR="00B62F4C" w:rsidRPr="00B62F4C" w:rsidRDefault="00B62F4C" w:rsidP="006F3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62F4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62F4C">
        <w:rPr>
          <w:rFonts w:ascii="Times New Roman" w:hAnsi="Times New Roman" w:cs="Times New Roman"/>
          <w:sz w:val="24"/>
          <w:szCs w:val="24"/>
        </w:rPr>
        <w:t xml:space="preserve">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B62F4C" w:rsidRPr="00B62F4C" w:rsidRDefault="00B62F4C" w:rsidP="006F3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62F4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62F4C">
        <w:rPr>
          <w:rFonts w:ascii="Times New Roman" w:hAnsi="Times New Roman" w:cs="Times New Roman"/>
          <w:sz w:val="24"/>
          <w:szCs w:val="24"/>
        </w:rPr>
        <w:t xml:space="preserve"> организовать деятельность малой группы, созданной для реализации конкретного финансового проекта (ПК-11);</w:t>
      </w:r>
    </w:p>
    <w:p w:rsidR="00B62F4C" w:rsidRPr="00B62F4C" w:rsidRDefault="00B62F4C" w:rsidP="006F3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62F4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62F4C">
        <w:rPr>
          <w:rFonts w:ascii="Times New Roman" w:hAnsi="Times New Roman" w:cs="Times New Roman"/>
          <w:sz w:val="24"/>
          <w:szCs w:val="24"/>
        </w:rPr>
        <w:t xml:space="preserve"> использовать для решения коммуникативных задач современные технические средства и информационные технологии (ПК-12);</w:t>
      </w:r>
    </w:p>
    <w:p w:rsidR="00B62F4C" w:rsidRPr="00B62F4C" w:rsidRDefault="00B62F4C" w:rsidP="006F3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62F4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62F4C">
        <w:rPr>
          <w:rFonts w:ascii="Times New Roman" w:hAnsi="Times New Roman" w:cs="Times New Roman"/>
          <w:sz w:val="24"/>
          <w:szCs w:val="24"/>
        </w:rPr>
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(ПК-13);</w:t>
      </w:r>
    </w:p>
    <w:p w:rsidR="00B62F4C" w:rsidRPr="00B62F4C" w:rsidRDefault="00B62F4C" w:rsidP="006F334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F4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62F4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62F4C">
        <w:rPr>
          <w:rFonts w:ascii="Times New Roman" w:hAnsi="Times New Roman" w:cs="Times New Roman"/>
          <w:sz w:val="24"/>
          <w:szCs w:val="24"/>
        </w:rPr>
        <w:t xml:space="preserve"> преподавать финансовые дисциплины в образовательных учреждениях различного уровня, используя существующие программы и учебно-методические материалы (ПК-14);</w:t>
      </w:r>
    </w:p>
    <w:p w:rsidR="00B62F4C" w:rsidRPr="00B62F4C" w:rsidRDefault="00B62F4C" w:rsidP="006F33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C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B62F4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62F4C">
        <w:rPr>
          <w:rFonts w:ascii="Times New Roman" w:hAnsi="Times New Roman" w:cs="Times New Roman"/>
          <w:sz w:val="24"/>
          <w:szCs w:val="24"/>
        </w:rPr>
        <w:t xml:space="preserve"> принять участие в совершенствовании и разработке учебно-методического обеспечения финансовых дисциплин (ПК-15);</w:t>
      </w:r>
    </w:p>
    <w:p w:rsidR="00B62F4C" w:rsidRPr="00B62F4C" w:rsidRDefault="00B62F4C" w:rsidP="006F334F">
      <w:pPr>
        <w:ind w:firstLine="709"/>
        <w:rPr>
          <w:rFonts w:cs="Times New Roman"/>
          <w:szCs w:val="24"/>
        </w:rPr>
      </w:pPr>
      <w:r w:rsidRPr="00B62F4C">
        <w:rPr>
          <w:rFonts w:cs="Times New Roman"/>
          <w:szCs w:val="24"/>
        </w:rPr>
        <w:t xml:space="preserve">11. </w:t>
      </w:r>
      <w:proofErr w:type="gramStart"/>
      <w:r w:rsidRPr="00B62F4C">
        <w:rPr>
          <w:rFonts w:cs="Times New Roman"/>
          <w:szCs w:val="24"/>
        </w:rPr>
        <w:t>способен</w:t>
      </w:r>
      <w:proofErr w:type="gramEnd"/>
      <w:r w:rsidRPr="00B62F4C">
        <w:rPr>
          <w:rFonts w:cs="Times New Roman"/>
          <w:szCs w:val="24"/>
        </w:rPr>
        <w:t xml:space="preserve"> выполнять профессиональные обязанности по осуществлению финансово-экономической деятельности субъектов денежно-кредитного регулирования (ПКП-1);</w:t>
      </w:r>
    </w:p>
    <w:p w:rsidR="005F5D9F" w:rsidRDefault="00B62F4C" w:rsidP="006F334F">
      <w:pPr>
        <w:ind w:firstLine="709"/>
        <w:rPr>
          <w:rFonts w:cs="Times New Roman"/>
          <w:szCs w:val="24"/>
          <w:lang w:val="en-US"/>
        </w:rPr>
      </w:pPr>
      <w:r w:rsidRPr="00B62F4C">
        <w:rPr>
          <w:rFonts w:cs="Times New Roman"/>
          <w:szCs w:val="24"/>
        </w:rPr>
        <w:t xml:space="preserve">12. </w:t>
      </w:r>
      <w:proofErr w:type="gramStart"/>
      <w:r w:rsidRPr="00B62F4C">
        <w:rPr>
          <w:rFonts w:cs="Times New Roman"/>
          <w:szCs w:val="24"/>
        </w:rPr>
        <w:t>способен</w:t>
      </w:r>
      <w:proofErr w:type="gramEnd"/>
      <w:r w:rsidRPr="00B62F4C">
        <w:rPr>
          <w:rFonts w:cs="Times New Roman"/>
          <w:szCs w:val="24"/>
        </w:rPr>
        <w:t xml:space="preserve"> мотивированно обосновывать и принимать управленческие решения по кругу выполняемых операций  с учетом критериев экономической эффективности, рискованности, ликвидности и возможных последствий в деятельности хозяйствующих субъектов и субъектов денежно-кредитного регулирования (ПК-5);</w:t>
      </w:r>
    </w:p>
    <w:p w:rsidR="00071C04" w:rsidRPr="005F5D9F" w:rsidRDefault="00B62F4C" w:rsidP="006F334F">
      <w:pPr>
        <w:ind w:firstLine="709"/>
        <w:rPr>
          <w:rFonts w:cs="Times New Roman"/>
          <w:szCs w:val="24"/>
        </w:rPr>
      </w:pPr>
      <w:r w:rsidRPr="00B62F4C">
        <w:t xml:space="preserve">13. </w:t>
      </w:r>
      <w:proofErr w:type="gramStart"/>
      <w:r w:rsidRPr="00B62F4C">
        <w:t>способен</w:t>
      </w:r>
      <w:proofErr w:type="gramEnd"/>
      <w:r w:rsidRPr="00B62F4C">
        <w:t xml:space="preserve"> осуществлять разработку и реализацию рекомендаций по совершенствованию и развитию финансово-хозяйственной деятельности субъектов денежно-кредитного регулирования</w:t>
      </w:r>
      <w:r>
        <w:t>.</w:t>
      </w:r>
    </w:p>
    <w:sectPr w:rsidR="00071C04" w:rsidRPr="005F5D9F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396FBC"/>
    <w:multiLevelType w:val="hybridMultilevel"/>
    <w:tmpl w:val="9BF8E5C0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9331B7C"/>
    <w:multiLevelType w:val="hybridMultilevel"/>
    <w:tmpl w:val="AA46ADFE"/>
    <w:lvl w:ilvl="0" w:tplc="09C41728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7">
    <w:nsid w:val="09374310"/>
    <w:multiLevelType w:val="hybridMultilevel"/>
    <w:tmpl w:val="0F60344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0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3F87D18"/>
    <w:multiLevelType w:val="hybridMultilevel"/>
    <w:tmpl w:val="A2C84F92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D167F6"/>
    <w:multiLevelType w:val="hybridMultilevel"/>
    <w:tmpl w:val="148C886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1231396"/>
    <w:multiLevelType w:val="hybridMultilevel"/>
    <w:tmpl w:val="21948BB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8955E9"/>
    <w:multiLevelType w:val="hybridMultilevel"/>
    <w:tmpl w:val="3D00957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2AA62F1"/>
    <w:multiLevelType w:val="hybridMultilevel"/>
    <w:tmpl w:val="E626D734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3EC709D"/>
    <w:multiLevelType w:val="hybridMultilevel"/>
    <w:tmpl w:val="1B9A3E42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567861"/>
    <w:multiLevelType w:val="hybridMultilevel"/>
    <w:tmpl w:val="07DA8E16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81E6FD0"/>
    <w:multiLevelType w:val="hybridMultilevel"/>
    <w:tmpl w:val="A54CF10A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31"/>
  </w:num>
  <w:num w:numId="5">
    <w:abstractNumId w:val="28"/>
  </w:num>
  <w:num w:numId="6">
    <w:abstractNumId w:val="26"/>
  </w:num>
  <w:num w:numId="7">
    <w:abstractNumId w:val="23"/>
  </w:num>
  <w:num w:numId="8">
    <w:abstractNumId w:val="30"/>
  </w:num>
  <w:num w:numId="9">
    <w:abstractNumId w:val="24"/>
  </w:num>
  <w:num w:numId="10">
    <w:abstractNumId w:val="12"/>
  </w:num>
  <w:num w:numId="11">
    <w:abstractNumId w:val="18"/>
  </w:num>
  <w:num w:numId="12">
    <w:abstractNumId w:val="27"/>
  </w:num>
  <w:num w:numId="13">
    <w:abstractNumId w:val="0"/>
  </w:num>
  <w:num w:numId="14">
    <w:abstractNumId w:val="1"/>
  </w:num>
  <w:num w:numId="15">
    <w:abstractNumId w:val="10"/>
  </w:num>
  <w:num w:numId="16">
    <w:abstractNumId w:val="9"/>
  </w:num>
  <w:num w:numId="17">
    <w:abstractNumId w:val="11"/>
  </w:num>
  <w:num w:numId="18">
    <w:abstractNumId w:val="32"/>
  </w:num>
  <w:num w:numId="19">
    <w:abstractNumId w:val="17"/>
  </w:num>
  <w:num w:numId="20">
    <w:abstractNumId w:val="25"/>
  </w:num>
  <w:num w:numId="21">
    <w:abstractNumId w:val="19"/>
  </w:num>
  <w:num w:numId="22">
    <w:abstractNumId w:val="34"/>
  </w:num>
  <w:num w:numId="23">
    <w:abstractNumId w:val="15"/>
  </w:num>
  <w:num w:numId="24">
    <w:abstractNumId w:val="22"/>
  </w:num>
  <w:num w:numId="25">
    <w:abstractNumId w:val="21"/>
  </w:num>
  <w:num w:numId="26">
    <w:abstractNumId w:val="4"/>
  </w:num>
  <w:num w:numId="27">
    <w:abstractNumId w:val="20"/>
  </w:num>
  <w:num w:numId="28">
    <w:abstractNumId w:val="7"/>
  </w:num>
  <w:num w:numId="29">
    <w:abstractNumId w:val="6"/>
  </w:num>
  <w:num w:numId="30">
    <w:abstractNumId w:val="2"/>
  </w:num>
  <w:num w:numId="31">
    <w:abstractNumId w:val="8"/>
  </w:num>
  <w:num w:numId="32">
    <w:abstractNumId w:val="13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27DF5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64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858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2F6E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8F5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0A7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059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95E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899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A63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84E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9F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9E6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0EF5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34F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37E47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2F4C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2CB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8F8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0E68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4E72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link w:val="ad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409E6"/>
    <w:pPr>
      <w:widowControl w:val="0"/>
      <w:autoSpaceDE w:val="0"/>
      <w:autoSpaceDN w:val="0"/>
      <w:adjustRightInd w:val="0"/>
      <w:spacing w:line="197" w:lineRule="exact"/>
      <w:jc w:val="right"/>
    </w:pPr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7E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7E47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807</Words>
  <Characters>4605</Characters>
  <Application>Microsoft Office Word</Application>
  <DocSecurity>0</DocSecurity>
  <Lines>38</Lines>
  <Paragraphs>10</Paragraphs>
  <ScaleCrop>false</ScaleCrop>
  <Company>ИГХТУ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2015-02-25T09:17:00Z</dcterms:created>
  <dcterms:modified xsi:type="dcterms:W3CDTF">2015-03-02T11:23:00Z</dcterms:modified>
</cp:coreProperties>
</file>