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99" w:rsidRPr="00B37E47" w:rsidRDefault="00DD6D4C" w:rsidP="003E0899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B37E47">
        <w:rPr>
          <w:b/>
          <w:snapToGrid w:val="0"/>
        </w:rPr>
        <w:t>АННОТАЦИЯ ПРОГРАММЫ УЧЕБНОЙ ДИСЦИПЛИН</w:t>
      </w:r>
      <w:r w:rsidR="00630A6B" w:rsidRPr="00B37E47">
        <w:rPr>
          <w:b/>
          <w:snapToGrid w:val="0"/>
        </w:rPr>
        <w:t xml:space="preserve"> </w:t>
      </w:r>
    </w:p>
    <w:p w:rsidR="00130C42" w:rsidRPr="00130C42" w:rsidRDefault="00130C42" w:rsidP="00130C42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130C42">
        <w:rPr>
          <w:rStyle w:val="FontStyle155"/>
          <w:b/>
          <w:caps/>
          <w:sz w:val="24"/>
        </w:rPr>
        <w:t>Управленческий учёт</w:t>
      </w:r>
    </w:p>
    <w:p w:rsidR="000E4858" w:rsidRPr="005F512D" w:rsidRDefault="000E4858" w:rsidP="005F512D">
      <w:pPr>
        <w:pStyle w:val="Style7"/>
        <w:widowControl/>
        <w:spacing w:line="240" w:lineRule="auto"/>
        <w:rPr>
          <w:rStyle w:val="FontStyle155"/>
          <w:b/>
          <w:caps/>
          <w:sz w:val="24"/>
        </w:rPr>
      </w:pPr>
    </w:p>
    <w:p w:rsidR="005F512D" w:rsidRPr="005F512D" w:rsidRDefault="005F512D" w:rsidP="005F512D">
      <w:pPr>
        <w:pStyle w:val="Style12"/>
        <w:widowControl/>
        <w:jc w:val="left"/>
        <w:rPr>
          <w:rStyle w:val="FontStyle153"/>
          <w:bCs/>
          <w:sz w:val="24"/>
        </w:rPr>
      </w:pPr>
      <w:r w:rsidRPr="005F512D">
        <w:rPr>
          <w:rStyle w:val="FontStyle193"/>
          <w:bCs/>
          <w:sz w:val="24"/>
        </w:rPr>
        <w:t xml:space="preserve"> </w:t>
      </w:r>
      <w:r w:rsidRPr="005F512D">
        <w:rPr>
          <w:rStyle w:val="FontStyle153"/>
          <w:bCs/>
          <w:sz w:val="24"/>
        </w:rPr>
        <w:t>Цели освоения дисциплины</w:t>
      </w:r>
    </w:p>
    <w:p w:rsidR="005F512D" w:rsidRPr="005F512D" w:rsidRDefault="005F512D" w:rsidP="005F512D">
      <w:pPr>
        <w:pStyle w:val="Style12"/>
        <w:widowControl/>
        <w:jc w:val="left"/>
        <w:rPr>
          <w:rStyle w:val="FontStyle153"/>
          <w:bCs/>
          <w:sz w:val="24"/>
        </w:rPr>
      </w:pPr>
    </w:p>
    <w:p w:rsidR="005F512D" w:rsidRPr="005F512D" w:rsidRDefault="005F512D" w:rsidP="005F512D">
      <w:pPr>
        <w:tabs>
          <w:tab w:val="num" w:pos="1080"/>
        </w:tabs>
        <w:ind w:firstLine="709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Целью освоения дисциплины является изучение теории управленческого учета, освоение навыков ведения управленческого учета. Данная дисциплина, относящаяся к блоку «Дисциплины профиля по выбору студента», ориентирована как на получение студентами навыков организации и ведения управленческого учета, так и использования полученных знаний в процессе управления организацией.</w:t>
      </w:r>
    </w:p>
    <w:p w:rsidR="005F512D" w:rsidRPr="005F512D" w:rsidRDefault="005F512D" w:rsidP="005F512D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5F512D" w:rsidRPr="005F512D" w:rsidRDefault="005F512D" w:rsidP="005F512D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5F512D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5F512D">
        <w:rPr>
          <w:rStyle w:val="FontStyle153"/>
          <w:bCs/>
          <w:sz w:val="24"/>
        </w:rPr>
        <w:t>бакалавриата</w:t>
      </w:r>
      <w:proofErr w:type="spellEnd"/>
    </w:p>
    <w:p w:rsidR="005F512D" w:rsidRPr="005F512D" w:rsidRDefault="005F512D" w:rsidP="005F512D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5F512D" w:rsidRPr="005F512D" w:rsidRDefault="005F512D" w:rsidP="005F512D">
      <w:pPr>
        <w:pStyle w:val="Style18"/>
        <w:widowControl/>
        <w:spacing w:line="240" w:lineRule="auto"/>
        <w:ind w:firstLine="709"/>
        <w:rPr>
          <w:rStyle w:val="FontStyle157"/>
          <w:i w:val="0"/>
          <w:iCs/>
          <w:sz w:val="24"/>
        </w:rPr>
      </w:pPr>
      <w:r w:rsidRPr="005F512D">
        <w:rPr>
          <w:rStyle w:val="FontStyle157"/>
          <w:i w:val="0"/>
          <w:iCs/>
          <w:sz w:val="24"/>
        </w:rPr>
        <w:t xml:space="preserve">Дисциплина относится к  дисциплинам профиля по выбору студента, базируется на результатах изучения дисциплин базовой части профессионального цикла, в том числе – «Микроэкономика», «Корпоративные финансы», «Налоги и налогообложение», «Бухгалтерский учет и анализ», «Справочные информационные системы в экономике», «Финансовый менеджмент», «Анализ и оценка финансовой отчетности». </w:t>
      </w:r>
    </w:p>
    <w:p w:rsidR="005F512D" w:rsidRPr="005F512D" w:rsidRDefault="005F512D" w:rsidP="005F512D">
      <w:pPr>
        <w:pStyle w:val="Style18"/>
        <w:widowControl/>
        <w:spacing w:line="240" w:lineRule="auto"/>
        <w:ind w:firstLine="709"/>
        <w:rPr>
          <w:rStyle w:val="FontStyle157"/>
          <w:i w:val="0"/>
          <w:iCs/>
          <w:sz w:val="24"/>
        </w:rPr>
      </w:pPr>
      <w:r w:rsidRPr="005F512D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5F512D" w:rsidRPr="005F512D" w:rsidRDefault="005F512D" w:rsidP="005F512D">
      <w:pPr>
        <w:pStyle w:val="Style34"/>
        <w:widowControl/>
        <w:ind w:firstLine="709"/>
        <w:rPr>
          <w:b/>
        </w:rPr>
      </w:pPr>
      <w:r w:rsidRPr="005F512D">
        <w:rPr>
          <w:rStyle w:val="FontStyle157"/>
          <w:b/>
          <w:i w:val="0"/>
          <w:iCs/>
          <w:sz w:val="24"/>
        </w:rPr>
        <w:t>знать: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 xml:space="preserve">основные понятия экономической теории, теории финансов, теории </w:t>
      </w:r>
      <w:proofErr w:type="gramStart"/>
      <w:r w:rsidRPr="005F512D">
        <w:rPr>
          <w:rStyle w:val="FontStyle74"/>
          <w:sz w:val="24"/>
          <w:szCs w:val="24"/>
        </w:rPr>
        <w:t>корпоративных</w:t>
      </w:r>
      <w:proofErr w:type="gramEnd"/>
      <w:r w:rsidRPr="005F512D">
        <w:rPr>
          <w:rStyle w:val="FontStyle74"/>
          <w:sz w:val="24"/>
          <w:szCs w:val="24"/>
        </w:rPr>
        <w:t xml:space="preserve"> финансов, теории бухгалтерского учета;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понятие производственного цикла;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понятие организационно-управленческой структуры коммерческой организации;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понятие расходов организации;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понятие и способы определения маржинального дохода;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 xml:space="preserve">порядок отражения доходов и расходов организации в бухгалтерском учете; 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 xml:space="preserve">понятие </w:t>
      </w:r>
      <w:proofErr w:type="spellStart"/>
      <w:r w:rsidRPr="005F512D">
        <w:rPr>
          <w:rStyle w:val="FontStyle74"/>
          <w:sz w:val="24"/>
          <w:szCs w:val="24"/>
        </w:rPr>
        <w:t>калькулирования</w:t>
      </w:r>
      <w:proofErr w:type="spellEnd"/>
      <w:r w:rsidRPr="005F512D">
        <w:rPr>
          <w:rStyle w:val="FontStyle74"/>
          <w:sz w:val="24"/>
          <w:szCs w:val="24"/>
        </w:rPr>
        <w:t xml:space="preserve"> себестоимости продукции (работ, услуг);</w:t>
      </w:r>
    </w:p>
    <w:p w:rsidR="005F512D" w:rsidRPr="005F512D" w:rsidRDefault="005F512D" w:rsidP="005F512D">
      <w:pPr>
        <w:pStyle w:val="Style34"/>
        <w:widowControl/>
        <w:numPr>
          <w:ilvl w:val="0"/>
          <w:numId w:val="39"/>
        </w:numPr>
        <w:tabs>
          <w:tab w:val="clear" w:pos="2138"/>
          <w:tab w:val="num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понятие учетной политики организации;</w:t>
      </w:r>
    </w:p>
    <w:p w:rsidR="005F512D" w:rsidRPr="005F512D" w:rsidRDefault="005F512D" w:rsidP="005F512D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5F512D">
        <w:rPr>
          <w:rStyle w:val="FontStyle157"/>
          <w:b/>
          <w:i w:val="0"/>
          <w:iCs/>
          <w:sz w:val="24"/>
        </w:rPr>
        <w:t>уметь:</w:t>
      </w:r>
    </w:p>
    <w:p w:rsidR="005F512D" w:rsidRPr="005F512D" w:rsidRDefault="005F512D" w:rsidP="005F512D">
      <w:pPr>
        <w:pStyle w:val="Style10"/>
        <w:widowControl/>
        <w:numPr>
          <w:ilvl w:val="0"/>
          <w:numId w:val="40"/>
        </w:numPr>
        <w:tabs>
          <w:tab w:val="clear" w:pos="1429"/>
          <w:tab w:val="left" w:pos="-180"/>
          <w:tab w:val="left" w:pos="0"/>
        </w:tabs>
        <w:spacing w:line="240" w:lineRule="auto"/>
        <w:ind w:left="0" w:firstLine="720"/>
        <w:rPr>
          <w:rStyle w:val="FontStyle67"/>
          <w:rFonts w:ascii="Times New Roman" w:hAnsi="Times New Roman" w:cs="Times New Roman"/>
          <w:sz w:val="24"/>
          <w:szCs w:val="24"/>
        </w:rPr>
      </w:pPr>
      <w:r w:rsidRPr="005F512D">
        <w:rPr>
          <w:rStyle w:val="FontStyle67"/>
          <w:rFonts w:ascii="Times New Roman" w:hAnsi="Times New Roman" w:cs="Times New Roman"/>
          <w:sz w:val="24"/>
          <w:szCs w:val="24"/>
        </w:rPr>
        <w:t>составлять бухгалтерские проводки, бухгалтерскую (финансовую) отчетность организации;</w:t>
      </w:r>
    </w:p>
    <w:p w:rsidR="005F512D" w:rsidRPr="005F512D" w:rsidRDefault="005F512D" w:rsidP="005F512D">
      <w:pPr>
        <w:pStyle w:val="Style10"/>
        <w:widowControl/>
        <w:numPr>
          <w:ilvl w:val="0"/>
          <w:numId w:val="40"/>
        </w:numPr>
        <w:tabs>
          <w:tab w:val="clear" w:pos="1429"/>
          <w:tab w:val="left" w:pos="-180"/>
          <w:tab w:val="left" w:pos="0"/>
        </w:tabs>
        <w:spacing w:line="240" w:lineRule="auto"/>
        <w:ind w:left="0" w:firstLine="720"/>
        <w:rPr>
          <w:rStyle w:val="FontStyle67"/>
          <w:rFonts w:ascii="Times New Roman" w:hAnsi="Times New Roman" w:cs="Times New Roman"/>
          <w:sz w:val="24"/>
          <w:szCs w:val="24"/>
        </w:rPr>
      </w:pPr>
      <w:r w:rsidRPr="005F512D">
        <w:rPr>
          <w:rStyle w:val="FontStyle157"/>
          <w:i w:val="0"/>
          <w:iCs/>
          <w:sz w:val="24"/>
        </w:rPr>
        <w:t>интерпретировать, пояснять показатели форм бухгалтерской (финансовой) отчетности</w:t>
      </w:r>
      <w:r w:rsidRPr="005F512D">
        <w:rPr>
          <w:rStyle w:val="FontStyle67"/>
          <w:rFonts w:ascii="Times New Roman" w:hAnsi="Times New Roman" w:cs="Times New Roman"/>
          <w:sz w:val="24"/>
          <w:szCs w:val="24"/>
        </w:rPr>
        <w:t>;</w:t>
      </w:r>
    </w:p>
    <w:p w:rsidR="005F512D" w:rsidRPr="005F512D" w:rsidRDefault="005F512D" w:rsidP="005F512D">
      <w:pPr>
        <w:pStyle w:val="Style10"/>
        <w:widowControl/>
        <w:numPr>
          <w:ilvl w:val="0"/>
          <w:numId w:val="40"/>
        </w:numPr>
        <w:tabs>
          <w:tab w:val="clear" w:pos="1429"/>
          <w:tab w:val="left" w:pos="-180"/>
          <w:tab w:val="left" w:pos="0"/>
        </w:tabs>
        <w:spacing w:line="240" w:lineRule="auto"/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67"/>
          <w:rFonts w:ascii="Times New Roman" w:hAnsi="Times New Roman" w:cs="Times New Roman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5F512D">
        <w:rPr>
          <w:rStyle w:val="FontStyle74"/>
          <w:sz w:val="24"/>
          <w:szCs w:val="24"/>
        </w:rPr>
        <w:t>для обмена данными между машинами, создавать резервные копии и архивы данных и программ, использовать численные методы для решения математических задач;</w:t>
      </w:r>
    </w:p>
    <w:p w:rsidR="005F512D" w:rsidRPr="005F512D" w:rsidRDefault="005F512D" w:rsidP="005F512D">
      <w:pPr>
        <w:pStyle w:val="Style15"/>
        <w:widowControl/>
        <w:tabs>
          <w:tab w:val="left" w:pos="2813"/>
        </w:tabs>
        <w:ind w:firstLine="709"/>
        <w:rPr>
          <w:rStyle w:val="FontStyle74"/>
          <w:b/>
          <w:sz w:val="24"/>
          <w:szCs w:val="24"/>
        </w:rPr>
      </w:pPr>
      <w:r w:rsidRPr="005F512D">
        <w:rPr>
          <w:rStyle w:val="FontStyle157"/>
          <w:b/>
          <w:i w:val="0"/>
          <w:iCs/>
          <w:sz w:val="24"/>
        </w:rPr>
        <w:t>владеть:</w:t>
      </w:r>
    </w:p>
    <w:p w:rsidR="005F512D" w:rsidRPr="005F512D" w:rsidRDefault="005F512D" w:rsidP="005F512D">
      <w:pPr>
        <w:pStyle w:val="Style15"/>
        <w:widowControl/>
        <w:numPr>
          <w:ilvl w:val="0"/>
          <w:numId w:val="41"/>
        </w:numPr>
        <w:tabs>
          <w:tab w:val="clear" w:pos="2138"/>
          <w:tab w:val="left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навыками получения информации, сформированной в системе бухгалтерского учета при различных формах ведения бухгалтерского учета,</w:t>
      </w:r>
    </w:p>
    <w:p w:rsidR="005F512D" w:rsidRPr="005F512D" w:rsidRDefault="005F512D" w:rsidP="005F512D">
      <w:pPr>
        <w:pStyle w:val="Style15"/>
        <w:widowControl/>
        <w:numPr>
          <w:ilvl w:val="0"/>
          <w:numId w:val="41"/>
        </w:numPr>
        <w:tabs>
          <w:tab w:val="clear" w:pos="2138"/>
          <w:tab w:val="left" w:pos="0"/>
        </w:tabs>
        <w:ind w:left="0" w:firstLine="720"/>
        <w:rPr>
          <w:rStyle w:val="FontStyle74"/>
          <w:sz w:val="24"/>
          <w:szCs w:val="24"/>
        </w:rPr>
      </w:pPr>
      <w:r w:rsidRPr="005F512D">
        <w:rPr>
          <w:rStyle w:val="FontStyle74"/>
          <w:sz w:val="24"/>
          <w:szCs w:val="24"/>
        </w:rPr>
        <w:t>методами поиска информации в глобальных и локальных компьютерных сетях, в том числе в системе баз данных «Гарант», «Референт», «</w:t>
      </w:r>
      <w:proofErr w:type="spellStart"/>
      <w:r w:rsidRPr="005F512D">
        <w:rPr>
          <w:rStyle w:val="FontStyle74"/>
          <w:sz w:val="24"/>
          <w:szCs w:val="24"/>
        </w:rPr>
        <w:t>КонсультантПлюс</w:t>
      </w:r>
      <w:proofErr w:type="spellEnd"/>
      <w:r w:rsidRPr="005F512D">
        <w:rPr>
          <w:rStyle w:val="FontStyle74"/>
          <w:sz w:val="24"/>
          <w:szCs w:val="24"/>
        </w:rPr>
        <w:t>», «</w:t>
      </w:r>
      <w:proofErr w:type="spellStart"/>
      <w:r w:rsidRPr="005F512D">
        <w:rPr>
          <w:rStyle w:val="FontStyle74"/>
          <w:sz w:val="24"/>
          <w:szCs w:val="24"/>
        </w:rPr>
        <w:t>СистемаГлавбух</w:t>
      </w:r>
      <w:proofErr w:type="spellEnd"/>
      <w:r w:rsidRPr="005F512D">
        <w:rPr>
          <w:rStyle w:val="FontStyle74"/>
          <w:sz w:val="24"/>
          <w:szCs w:val="24"/>
        </w:rPr>
        <w:t>» и других.</w:t>
      </w:r>
    </w:p>
    <w:p w:rsidR="005F512D" w:rsidRPr="005F512D" w:rsidRDefault="005F512D" w:rsidP="005F512D">
      <w:pPr>
        <w:pStyle w:val="Style15"/>
        <w:widowControl/>
        <w:tabs>
          <w:tab w:val="left" w:pos="2813"/>
        </w:tabs>
        <w:ind w:firstLine="709"/>
      </w:pPr>
      <w:r w:rsidRPr="005F512D">
        <w:rPr>
          <w:rStyle w:val="FontStyle157"/>
          <w:i w:val="0"/>
          <w:iCs/>
          <w:sz w:val="24"/>
        </w:rPr>
        <w:t>Освоение данной дисциплины как предшествующей необходимо для подготовки квалификационной работы бакалавра.</w:t>
      </w:r>
    </w:p>
    <w:p w:rsidR="005F512D" w:rsidRPr="005F512D" w:rsidRDefault="005F512D" w:rsidP="005F512D">
      <w:pPr>
        <w:pStyle w:val="Style14"/>
        <w:widowControl/>
        <w:tabs>
          <w:tab w:val="left" w:pos="173"/>
        </w:tabs>
        <w:spacing w:line="240" w:lineRule="auto"/>
        <w:rPr>
          <w:rStyle w:val="FontStyle157"/>
          <w:iCs/>
          <w:sz w:val="24"/>
        </w:rPr>
      </w:pPr>
    </w:p>
    <w:p w:rsidR="005F512D" w:rsidRPr="005F512D" w:rsidRDefault="005F512D" w:rsidP="005F512D">
      <w:pPr>
        <w:pStyle w:val="Style14"/>
        <w:widowControl/>
        <w:tabs>
          <w:tab w:val="left" w:pos="173"/>
        </w:tabs>
        <w:spacing w:line="240" w:lineRule="auto"/>
        <w:rPr>
          <w:rStyle w:val="FontStyle153"/>
          <w:bCs/>
          <w:sz w:val="24"/>
        </w:rPr>
      </w:pPr>
      <w:r w:rsidRPr="005F512D">
        <w:rPr>
          <w:rStyle w:val="FontStyle153"/>
          <w:b w:val="0"/>
          <w:sz w:val="24"/>
        </w:rPr>
        <w:tab/>
      </w:r>
      <w:proofErr w:type="gramStart"/>
      <w:r w:rsidRPr="005F512D">
        <w:rPr>
          <w:rStyle w:val="FontStyle153"/>
          <w:bCs/>
          <w:sz w:val="24"/>
        </w:rPr>
        <w:t>Компетенции обучающегося, формируемые в результате освоения дисциплины:</w:t>
      </w:r>
      <w:proofErr w:type="gramEnd"/>
    </w:p>
    <w:p w:rsidR="005F512D" w:rsidRPr="005F512D" w:rsidRDefault="005F512D" w:rsidP="005F512D">
      <w:pPr>
        <w:pStyle w:val="Style14"/>
        <w:widowControl/>
        <w:tabs>
          <w:tab w:val="left" w:pos="173"/>
        </w:tabs>
        <w:spacing w:line="240" w:lineRule="auto"/>
        <w:rPr>
          <w:rStyle w:val="FontStyle153"/>
          <w:bCs/>
          <w:sz w:val="24"/>
        </w:rPr>
      </w:pP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F512D">
        <w:rPr>
          <w:rFonts w:ascii="Times New Roman" w:hAnsi="Times New Roman" w:cs="Times New Roman"/>
          <w:sz w:val="24"/>
          <w:szCs w:val="24"/>
        </w:rPr>
        <w:lastRenderedPageBreak/>
        <w:t xml:space="preserve">владеет культурой мышления, </w:t>
      </w: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F512D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логически верно, аргументировано и ясно строить устную и письменную речь (ОК-6);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находить организационно-управленческие решения и готов нести за них ответственность (ОК-8);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5F512D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(ПК-7);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5F512D" w:rsidRPr="005F512D" w:rsidRDefault="005F512D" w:rsidP="005F512D">
      <w:pPr>
        <w:pStyle w:val="ConsPlusNormal"/>
        <w:widowControl/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F512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F512D">
        <w:rPr>
          <w:rFonts w:ascii="Times New Roman" w:hAnsi="Times New Roman" w:cs="Times New Roman"/>
          <w:sz w:val="24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(ПК-12);</w:t>
      </w:r>
    </w:p>
    <w:p w:rsidR="005F512D" w:rsidRPr="005F512D" w:rsidRDefault="005F512D" w:rsidP="005F512D">
      <w:pPr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jc w:val="left"/>
        <w:rPr>
          <w:rFonts w:cs="Times New Roman"/>
          <w:szCs w:val="24"/>
        </w:rPr>
      </w:pPr>
      <w:proofErr w:type="gramStart"/>
      <w:r w:rsidRPr="005F512D">
        <w:rPr>
          <w:rFonts w:cs="Times New Roman"/>
          <w:szCs w:val="24"/>
        </w:rPr>
        <w:t>способен</w:t>
      </w:r>
      <w:proofErr w:type="gramEnd"/>
      <w:r w:rsidRPr="005F512D">
        <w:rPr>
          <w:rFonts w:cs="Times New Roman"/>
          <w:szCs w:val="24"/>
        </w:rPr>
        <w:t xml:space="preserve">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(ПКП-5); </w:t>
      </w:r>
    </w:p>
    <w:p w:rsidR="005F512D" w:rsidRPr="005F512D" w:rsidRDefault="005F512D" w:rsidP="005F512D">
      <w:pPr>
        <w:numPr>
          <w:ilvl w:val="0"/>
          <w:numId w:val="42"/>
        </w:numPr>
        <w:tabs>
          <w:tab w:val="clear" w:pos="2138"/>
          <w:tab w:val="num" w:pos="0"/>
        </w:tabs>
        <w:ind w:left="0" w:firstLine="720"/>
        <w:jc w:val="left"/>
        <w:rPr>
          <w:rFonts w:cs="Times New Roman"/>
          <w:szCs w:val="24"/>
        </w:rPr>
      </w:pPr>
      <w:proofErr w:type="gramStart"/>
      <w:r w:rsidRPr="005F512D">
        <w:rPr>
          <w:rFonts w:cs="Times New Roman"/>
          <w:szCs w:val="24"/>
        </w:rPr>
        <w:t>способен</w:t>
      </w:r>
      <w:proofErr w:type="gramEnd"/>
      <w:r w:rsidRPr="005F512D">
        <w:rPr>
          <w:rFonts w:cs="Times New Roman"/>
          <w:szCs w:val="24"/>
        </w:rPr>
        <w:t xml:space="preserve"> осуществлять разработку и реализацию рекомендаций по совершенствованию и развитию финансово-хозяйственной деятельности субъектов экономики (ПКП-6).</w:t>
      </w:r>
    </w:p>
    <w:p w:rsidR="005F512D" w:rsidRPr="005F512D" w:rsidRDefault="005F512D" w:rsidP="005F512D">
      <w:pPr>
        <w:pStyle w:val="ConsPlusNormal"/>
        <w:widowControl/>
        <w:ind w:firstLine="0"/>
        <w:rPr>
          <w:rStyle w:val="FontStyle155"/>
          <w:rFonts w:cs="Times New Roman"/>
          <w:b/>
          <w:sz w:val="24"/>
          <w:szCs w:val="24"/>
        </w:rPr>
      </w:pPr>
    </w:p>
    <w:p w:rsidR="005F512D" w:rsidRPr="005F512D" w:rsidRDefault="005F512D" w:rsidP="005F512D">
      <w:pPr>
        <w:pStyle w:val="ConsPlusNormal"/>
        <w:widowControl/>
        <w:ind w:firstLine="0"/>
        <w:rPr>
          <w:rStyle w:val="FontStyle155"/>
          <w:rFonts w:cs="Times New Roman"/>
          <w:b/>
          <w:sz w:val="24"/>
          <w:szCs w:val="24"/>
        </w:rPr>
      </w:pPr>
      <w:r w:rsidRPr="005F512D">
        <w:rPr>
          <w:rStyle w:val="FontStyle155"/>
          <w:rFonts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5F512D">
        <w:rPr>
          <w:rStyle w:val="FontStyle155"/>
          <w:rFonts w:cs="Times New Roman"/>
          <w:b/>
          <w:sz w:val="24"/>
          <w:szCs w:val="24"/>
        </w:rPr>
        <w:t>обучающийся</w:t>
      </w:r>
      <w:proofErr w:type="gramEnd"/>
      <w:r w:rsidRPr="005F512D">
        <w:rPr>
          <w:rStyle w:val="FontStyle155"/>
          <w:rFonts w:cs="Times New Roman"/>
          <w:b/>
          <w:sz w:val="24"/>
          <w:szCs w:val="24"/>
        </w:rPr>
        <w:t xml:space="preserve"> должен:</w:t>
      </w:r>
    </w:p>
    <w:p w:rsidR="005F512D" w:rsidRPr="005F512D" w:rsidRDefault="005F512D" w:rsidP="005F512D">
      <w:pPr>
        <w:ind w:firstLine="709"/>
        <w:jc w:val="left"/>
        <w:rPr>
          <w:rFonts w:cs="Times New Roman"/>
          <w:b/>
          <w:szCs w:val="24"/>
        </w:rPr>
      </w:pPr>
      <w:r w:rsidRPr="005F512D">
        <w:rPr>
          <w:rFonts w:cs="Times New Roman"/>
          <w:b/>
          <w:szCs w:val="24"/>
        </w:rPr>
        <w:t xml:space="preserve">знать: </w:t>
      </w:r>
    </w:p>
    <w:p w:rsidR="005F512D" w:rsidRPr="005F512D" w:rsidRDefault="005F512D" w:rsidP="005F512D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понятие и принципы управленческого учета;</w:t>
      </w:r>
    </w:p>
    <w:p w:rsidR="005F512D" w:rsidRPr="005F512D" w:rsidRDefault="005F512D" w:rsidP="005F512D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 xml:space="preserve">классификацию расходов организации по различным признакам; </w:t>
      </w:r>
    </w:p>
    <w:p w:rsidR="005F512D" w:rsidRPr="005F512D" w:rsidRDefault="005F512D" w:rsidP="005F512D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 xml:space="preserve">методы учета затрат и </w:t>
      </w:r>
      <w:proofErr w:type="spellStart"/>
      <w:r w:rsidRPr="005F512D">
        <w:rPr>
          <w:rFonts w:cs="Times New Roman"/>
          <w:szCs w:val="24"/>
        </w:rPr>
        <w:t>калькулирования</w:t>
      </w:r>
      <w:proofErr w:type="spellEnd"/>
      <w:r w:rsidRPr="005F512D">
        <w:rPr>
          <w:rFonts w:cs="Times New Roman"/>
          <w:szCs w:val="24"/>
        </w:rPr>
        <w:t xml:space="preserve"> себестоимости продукции (работ, услуг);</w:t>
      </w:r>
    </w:p>
    <w:p w:rsidR="005F512D" w:rsidRPr="005F512D" w:rsidRDefault="005F512D" w:rsidP="005F512D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 xml:space="preserve">методики управления издержками; </w:t>
      </w:r>
    </w:p>
    <w:p w:rsidR="005F512D" w:rsidRPr="005F512D" w:rsidRDefault="005F512D" w:rsidP="005F512D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способы управления финансовым результатом организации.</w:t>
      </w:r>
    </w:p>
    <w:p w:rsidR="005F512D" w:rsidRPr="005F512D" w:rsidRDefault="005F512D" w:rsidP="005F512D">
      <w:pPr>
        <w:ind w:firstLine="709"/>
        <w:jc w:val="left"/>
        <w:rPr>
          <w:rFonts w:cs="Times New Roman"/>
          <w:b/>
          <w:szCs w:val="24"/>
        </w:rPr>
      </w:pPr>
      <w:r w:rsidRPr="005F512D">
        <w:rPr>
          <w:rFonts w:cs="Times New Roman"/>
          <w:b/>
          <w:szCs w:val="24"/>
        </w:rPr>
        <w:t xml:space="preserve">уметь: </w:t>
      </w:r>
    </w:p>
    <w:p w:rsidR="005F512D" w:rsidRPr="005F512D" w:rsidRDefault="005F512D" w:rsidP="005F512D">
      <w:pPr>
        <w:widowControl w:val="0"/>
        <w:numPr>
          <w:ilvl w:val="0"/>
          <w:numId w:val="4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группировать расходы организации по различным классификационным признакам;</w:t>
      </w:r>
    </w:p>
    <w:p w:rsidR="005F512D" w:rsidRPr="005F512D" w:rsidRDefault="005F512D" w:rsidP="005F512D">
      <w:pPr>
        <w:widowControl w:val="0"/>
        <w:numPr>
          <w:ilvl w:val="0"/>
          <w:numId w:val="4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выявлять центры доходов и расходов применительно к конкретной организации;</w:t>
      </w:r>
    </w:p>
    <w:p w:rsidR="005F512D" w:rsidRPr="005F512D" w:rsidRDefault="005F512D" w:rsidP="005F512D">
      <w:pPr>
        <w:widowControl w:val="0"/>
        <w:numPr>
          <w:ilvl w:val="0"/>
          <w:numId w:val="4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использовать полученные знания при ведении управленческого учета;</w:t>
      </w:r>
    </w:p>
    <w:p w:rsidR="005F512D" w:rsidRPr="005F512D" w:rsidRDefault="005F512D" w:rsidP="005F512D">
      <w:pPr>
        <w:widowControl w:val="0"/>
        <w:numPr>
          <w:ilvl w:val="0"/>
          <w:numId w:val="4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использовать полученные знания и навыки для принятия управленческих решений в области управления финансами организации;</w:t>
      </w:r>
    </w:p>
    <w:p w:rsidR="005F512D" w:rsidRPr="005F512D" w:rsidRDefault="005F512D" w:rsidP="005F512D">
      <w:pPr>
        <w:ind w:firstLine="709"/>
        <w:jc w:val="left"/>
        <w:rPr>
          <w:rFonts w:cs="Times New Roman"/>
          <w:b/>
          <w:szCs w:val="24"/>
        </w:rPr>
      </w:pPr>
      <w:r w:rsidRPr="005F512D">
        <w:rPr>
          <w:rFonts w:cs="Times New Roman"/>
          <w:b/>
          <w:szCs w:val="24"/>
        </w:rPr>
        <w:lastRenderedPageBreak/>
        <w:t xml:space="preserve">владеть: </w:t>
      </w:r>
    </w:p>
    <w:p w:rsidR="005F512D" w:rsidRPr="005F512D" w:rsidRDefault="005F512D" w:rsidP="005F512D">
      <w:pPr>
        <w:widowControl w:val="0"/>
        <w:numPr>
          <w:ilvl w:val="0"/>
          <w:numId w:val="4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jc w:val="left"/>
        <w:rPr>
          <w:rFonts w:cs="Times New Roman"/>
          <w:szCs w:val="24"/>
        </w:rPr>
      </w:pPr>
      <w:r w:rsidRPr="005F512D">
        <w:rPr>
          <w:rFonts w:cs="Times New Roman"/>
          <w:szCs w:val="24"/>
        </w:rPr>
        <w:t>информацией об областях применения управленческого учета.</w:t>
      </w:r>
    </w:p>
    <w:p w:rsidR="005F512D" w:rsidRPr="005F512D" w:rsidRDefault="005F512D" w:rsidP="005F512D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5F512D" w:rsidRPr="005F512D" w:rsidRDefault="005F512D" w:rsidP="005F512D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5F512D" w:rsidRPr="005F512D" w:rsidRDefault="005F512D" w:rsidP="005F512D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5F512D">
        <w:rPr>
          <w:rStyle w:val="FontStyle153"/>
          <w:bCs/>
          <w:sz w:val="24"/>
        </w:rPr>
        <w:t xml:space="preserve"> Структура дисциплины «Управленческий учет»</w:t>
      </w:r>
    </w:p>
    <w:p w:rsidR="005F512D" w:rsidRPr="005F512D" w:rsidRDefault="005F512D" w:rsidP="005F512D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5F512D">
        <w:rPr>
          <w:rStyle w:val="FontStyle155"/>
          <w:i/>
          <w:sz w:val="24"/>
        </w:rPr>
        <w:t>Общая трудоемкость дисциплины составляет 7 зачетные единицы, 252 часа.</w:t>
      </w:r>
    </w:p>
    <w:p w:rsidR="00130C42" w:rsidRPr="00130C42" w:rsidRDefault="00130C42" w:rsidP="00130C42">
      <w:pPr>
        <w:ind w:firstLine="708"/>
        <w:rPr>
          <w:lang w:eastAsia="ru-RU"/>
        </w:rPr>
      </w:pPr>
    </w:p>
    <w:sectPr w:rsidR="00130C42" w:rsidRPr="00130C42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396FBC"/>
    <w:multiLevelType w:val="hybridMultilevel"/>
    <w:tmpl w:val="9BF8E5C0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0F5CA5"/>
    <w:multiLevelType w:val="hybridMultilevel"/>
    <w:tmpl w:val="E5D4A17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8DB65EA"/>
    <w:multiLevelType w:val="hybridMultilevel"/>
    <w:tmpl w:val="39166E8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9331B7C"/>
    <w:multiLevelType w:val="hybridMultilevel"/>
    <w:tmpl w:val="AA46ADFE"/>
    <w:lvl w:ilvl="0" w:tplc="09C41728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9">
    <w:nsid w:val="09374310"/>
    <w:multiLevelType w:val="hybridMultilevel"/>
    <w:tmpl w:val="0F60344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26530"/>
    <w:multiLevelType w:val="hybridMultilevel"/>
    <w:tmpl w:val="5DAE795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0FA5670E"/>
    <w:multiLevelType w:val="hybridMultilevel"/>
    <w:tmpl w:val="AC8CE7D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1FB87D64"/>
    <w:multiLevelType w:val="hybridMultilevel"/>
    <w:tmpl w:val="56FEA7F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46ECA"/>
    <w:multiLevelType w:val="hybridMultilevel"/>
    <w:tmpl w:val="FC20FAD6"/>
    <w:lvl w:ilvl="0" w:tplc="1316B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1F1D90"/>
    <w:multiLevelType w:val="hybridMultilevel"/>
    <w:tmpl w:val="C31A630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B56F75"/>
    <w:multiLevelType w:val="hybridMultilevel"/>
    <w:tmpl w:val="3282F5BE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4241165"/>
    <w:multiLevelType w:val="hybridMultilevel"/>
    <w:tmpl w:val="24EE1A4E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84508A"/>
    <w:multiLevelType w:val="hybridMultilevel"/>
    <w:tmpl w:val="2E48EFFE"/>
    <w:lvl w:ilvl="0" w:tplc="F61046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1D70D2"/>
    <w:multiLevelType w:val="hybridMultilevel"/>
    <w:tmpl w:val="0C406FF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167F6"/>
    <w:multiLevelType w:val="hybridMultilevel"/>
    <w:tmpl w:val="148C8866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231396"/>
    <w:multiLevelType w:val="hybridMultilevel"/>
    <w:tmpl w:val="21948BB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8955E9"/>
    <w:multiLevelType w:val="hybridMultilevel"/>
    <w:tmpl w:val="3D00957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23D2508"/>
    <w:multiLevelType w:val="hybridMultilevel"/>
    <w:tmpl w:val="CAD2645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117BA9"/>
    <w:multiLevelType w:val="hybridMultilevel"/>
    <w:tmpl w:val="B3C65C2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00F4CAF"/>
    <w:multiLevelType w:val="hybridMultilevel"/>
    <w:tmpl w:val="4AC0F6E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7567861"/>
    <w:multiLevelType w:val="hybridMultilevel"/>
    <w:tmpl w:val="07DA8E16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40"/>
  </w:num>
  <w:num w:numId="5">
    <w:abstractNumId w:val="38"/>
  </w:num>
  <w:num w:numId="6">
    <w:abstractNumId w:val="36"/>
  </w:num>
  <w:num w:numId="7">
    <w:abstractNumId w:val="32"/>
  </w:num>
  <w:num w:numId="8">
    <w:abstractNumId w:val="39"/>
  </w:num>
  <w:num w:numId="9">
    <w:abstractNumId w:val="34"/>
  </w:num>
  <w:num w:numId="10">
    <w:abstractNumId w:val="17"/>
  </w:num>
  <w:num w:numId="11">
    <w:abstractNumId w:val="27"/>
  </w:num>
  <w:num w:numId="12">
    <w:abstractNumId w:val="37"/>
  </w:num>
  <w:num w:numId="13">
    <w:abstractNumId w:val="0"/>
  </w:num>
  <w:num w:numId="14">
    <w:abstractNumId w:val="1"/>
  </w:num>
  <w:num w:numId="15">
    <w:abstractNumId w:val="15"/>
  </w:num>
  <w:num w:numId="16">
    <w:abstractNumId w:val="13"/>
  </w:num>
  <w:num w:numId="17">
    <w:abstractNumId w:val="16"/>
  </w:num>
  <w:num w:numId="18">
    <w:abstractNumId w:val="42"/>
  </w:num>
  <w:num w:numId="19">
    <w:abstractNumId w:val="26"/>
  </w:num>
  <w:num w:numId="20">
    <w:abstractNumId w:val="35"/>
  </w:num>
  <w:num w:numId="21">
    <w:abstractNumId w:val="28"/>
  </w:num>
  <w:num w:numId="22">
    <w:abstractNumId w:val="44"/>
  </w:num>
  <w:num w:numId="23">
    <w:abstractNumId w:val="22"/>
  </w:num>
  <w:num w:numId="24">
    <w:abstractNumId w:val="31"/>
  </w:num>
  <w:num w:numId="25">
    <w:abstractNumId w:val="30"/>
  </w:num>
  <w:num w:numId="26">
    <w:abstractNumId w:val="4"/>
  </w:num>
  <w:num w:numId="27">
    <w:abstractNumId w:val="29"/>
  </w:num>
  <w:num w:numId="28">
    <w:abstractNumId w:val="9"/>
  </w:num>
  <w:num w:numId="29">
    <w:abstractNumId w:val="8"/>
  </w:num>
  <w:num w:numId="30">
    <w:abstractNumId w:val="2"/>
  </w:num>
  <w:num w:numId="31">
    <w:abstractNumId w:val="12"/>
  </w:num>
  <w:num w:numId="32">
    <w:abstractNumId w:val="20"/>
  </w:num>
  <w:num w:numId="33">
    <w:abstractNumId w:val="23"/>
  </w:num>
  <w:num w:numId="34">
    <w:abstractNumId w:val="24"/>
  </w:num>
  <w:num w:numId="35">
    <w:abstractNumId w:val="33"/>
  </w:num>
  <w:num w:numId="36">
    <w:abstractNumId w:val="14"/>
  </w:num>
  <w:num w:numId="37">
    <w:abstractNumId w:val="10"/>
  </w:num>
  <w:num w:numId="38">
    <w:abstractNumId w:val="18"/>
  </w:num>
  <w:num w:numId="39">
    <w:abstractNumId w:val="11"/>
  </w:num>
  <w:num w:numId="40">
    <w:abstractNumId w:val="25"/>
  </w:num>
  <w:num w:numId="41">
    <w:abstractNumId w:val="19"/>
  </w:num>
  <w:num w:numId="42">
    <w:abstractNumId w:val="41"/>
  </w:num>
  <w:num w:numId="43">
    <w:abstractNumId w:val="5"/>
  </w:num>
  <w:num w:numId="44">
    <w:abstractNumId w:val="7"/>
  </w:num>
  <w:num w:numId="45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64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858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C42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45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C7D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2F6E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0A7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059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255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95E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899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2B7"/>
    <w:rsid w:val="004333C3"/>
    <w:rsid w:val="004338DB"/>
    <w:rsid w:val="004339C3"/>
    <w:rsid w:val="00433D33"/>
    <w:rsid w:val="00433FE4"/>
    <w:rsid w:val="004344DB"/>
    <w:rsid w:val="00434A63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84E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2D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9E6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0EF5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415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5C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37E47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2CB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8F8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0E68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4E72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link w:val="ad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6409E6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7E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7E4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782</Words>
  <Characters>4462</Characters>
  <Application>Microsoft Office Word</Application>
  <DocSecurity>0</DocSecurity>
  <Lines>37</Lines>
  <Paragraphs>10</Paragraphs>
  <ScaleCrop>false</ScaleCrop>
  <Company>ИГХТУ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2015-02-25T09:17:00Z</dcterms:created>
  <dcterms:modified xsi:type="dcterms:W3CDTF">2015-03-02T08:49:00Z</dcterms:modified>
</cp:coreProperties>
</file>