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58" w:rsidRDefault="005C1E58" w:rsidP="005C1E58">
      <w:pPr>
        <w:spacing w:line="360" w:lineRule="auto"/>
        <w:jc w:val="center"/>
      </w:pPr>
      <w:r>
        <w:rPr>
          <w:b/>
          <w:bCs/>
        </w:rPr>
        <w:t>Аннотация рабочей программы дисциплины</w:t>
      </w:r>
    </w:p>
    <w:p w:rsidR="005C1E58" w:rsidRDefault="005C1E58" w:rsidP="005C1E58">
      <w:pPr>
        <w:spacing w:line="360" w:lineRule="auto"/>
        <w:jc w:val="center"/>
      </w:pPr>
      <w:r>
        <w:rPr>
          <w:b/>
          <w:bCs/>
        </w:rPr>
        <w:t>«</w:t>
      </w:r>
      <w:r>
        <w:rPr>
          <w:b/>
          <w:bCs/>
        </w:rPr>
        <w:t>История повседневности</w:t>
      </w:r>
      <w:r>
        <w:rPr>
          <w:b/>
          <w:bCs/>
        </w:rPr>
        <w:t>»</w:t>
      </w:r>
    </w:p>
    <w:p w:rsidR="005C1E58" w:rsidRDefault="005C1E58" w:rsidP="005C1E58">
      <w:pPr>
        <w:spacing w:line="360" w:lineRule="auto"/>
        <w:jc w:val="center"/>
      </w:pPr>
      <w:r>
        <w:rPr>
          <w:b/>
          <w:bCs/>
        </w:rPr>
        <w:t>Рекомендуется для направления подготовки</w:t>
      </w:r>
      <w:r>
        <w:t xml:space="preserve"> </w:t>
      </w:r>
      <w:r>
        <w:rPr>
          <w:b/>
          <w:bCs/>
        </w:rPr>
        <w:t>033000 Культурология</w:t>
      </w:r>
    </w:p>
    <w:p w:rsidR="005C1E58" w:rsidRPr="005C1E58" w:rsidRDefault="005C1E58" w:rsidP="005C1E58">
      <w:pPr>
        <w:pStyle w:val="Style14"/>
        <w:widowControl/>
        <w:tabs>
          <w:tab w:val="left" w:pos="173"/>
          <w:tab w:val="left" w:leader="underscore" w:pos="6398"/>
        </w:tabs>
        <w:spacing w:line="360" w:lineRule="auto"/>
        <w:jc w:val="both"/>
        <w:rPr>
          <w:rStyle w:val="FontStyle153"/>
          <w:bCs/>
          <w:sz w:val="24"/>
        </w:rPr>
      </w:pPr>
    </w:p>
    <w:p w:rsidR="005F51BC" w:rsidRDefault="005C1E58" w:rsidP="005C1E58">
      <w:pPr>
        <w:spacing w:line="360" w:lineRule="auto"/>
        <w:ind w:firstLine="708"/>
        <w:jc w:val="both"/>
      </w:pPr>
      <w:r w:rsidRPr="005C1E58">
        <w:rPr>
          <w:b/>
          <w:bCs/>
        </w:rPr>
        <w:t xml:space="preserve">Основная цель </w:t>
      </w:r>
      <w:r w:rsidRPr="005C1E58">
        <w:t xml:space="preserve">освоения дисциплины </w:t>
      </w:r>
      <w:r>
        <w:t>-</w:t>
      </w:r>
      <w:r w:rsidRPr="005C1E58">
        <w:t xml:space="preserve"> определить место повседневности в социокультурной истории и особенности взаимодействия с интеллектуальной культурой</w:t>
      </w:r>
      <w:r>
        <w:t>,</w:t>
      </w:r>
      <w:r w:rsidRPr="005C1E58">
        <w:t xml:space="preserve"> </w:t>
      </w:r>
      <w:r w:rsidRPr="005C1E58">
        <w:t>показать своеобразие изучения повседневности</w:t>
      </w:r>
      <w:r>
        <w:t xml:space="preserve">. </w:t>
      </w:r>
    </w:p>
    <w:p w:rsidR="005F51BC" w:rsidRDefault="005F51BC" w:rsidP="005F51BC">
      <w:pPr>
        <w:pStyle w:val="Style14"/>
        <w:widowControl/>
        <w:tabs>
          <w:tab w:val="left" w:pos="173"/>
          <w:tab w:val="left" w:leader="underscore" w:pos="6398"/>
        </w:tabs>
        <w:spacing w:line="360" w:lineRule="auto"/>
        <w:ind w:firstLine="709"/>
        <w:jc w:val="both"/>
        <w:rPr>
          <w:rStyle w:val="FontStyle157"/>
          <w:i w:val="0"/>
          <w:iCs/>
          <w:sz w:val="24"/>
        </w:rPr>
      </w:pPr>
      <w:r w:rsidRPr="005C1E58">
        <w:t xml:space="preserve">Дисциплина «История повседневности» принадлежит к базовой (общепрофессиональной) части профессионального цикла дисциплин. </w:t>
      </w:r>
      <w:r w:rsidRPr="005C1E58">
        <w:rPr>
          <w:rStyle w:val="FontStyle157"/>
          <w:i w:val="0"/>
          <w:iCs/>
          <w:sz w:val="24"/>
        </w:rPr>
        <w:t xml:space="preserve">Дисциплина базируется на результатах изучения дисциплин гуманитарного цикла, в том числе отечественной истории, философии, а так же дисциплин профиля: «История культурологии», «Эстетика», </w:t>
      </w:r>
      <w:r w:rsidRPr="005C1E58">
        <w:rPr>
          <w:rStyle w:val="FontStyle157"/>
          <w:rFonts w:eastAsia="Batang"/>
          <w:i w:val="0"/>
          <w:iCs/>
          <w:sz w:val="24"/>
        </w:rPr>
        <w:t>«История культуры», «История искусств», «История литературы»</w:t>
      </w:r>
      <w:r w:rsidRPr="005C1E58">
        <w:rPr>
          <w:rStyle w:val="FontStyle157"/>
          <w:i w:val="0"/>
          <w:iCs/>
          <w:sz w:val="24"/>
        </w:rPr>
        <w:t xml:space="preserve">. </w:t>
      </w:r>
    </w:p>
    <w:p w:rsidR="005F51BC" w:rsidRPr="005C1E58" w:rsidRDefault="005F51BC" w:rsidP="005F51BC">
      <w:pPr>
        <w:pStyle w:val="Style14"/>
        <w:widowControl/>
        <w:tabs>
          <w:tab w:val="left" w:pos="173"/>
          <w:tab w:val="left" w:leader="underscore" w:pos="6398"/>
        </w:tabs>
        <w:spacing w:line="360" w:lineRule="auto"/>
        <w:ind w:firstLine="709"/>
        <w:jc w:val="both"/>
        <w:rPr>
          <w:rStyle w:val="FontStyle155"/>
          <w:sz w:val="24"/>
        </w:rPr>
      </w:pPr>
      <w:r w:rsidRPr="005F51BC">
        <w:rPr>
          <w:rStyle w:val="FontStyle153"/>
          <w:b w:val="0"/>
          <w:bCs/>
          <w:sz w:val="24"/>
        </w:rPr>
        <w:t>Структура дисциплины «История повседневности»:</w:t>
      </w:r>
      <w:r>
        <w:rPr>
          <w:rStyle w:val="FontStyle153"/>
          <w:bCs/>
          <w:sz w:val="24"/>
        </w:rPr>
        <w:t xml:space="preserve"> </w:t>
      </w:r>
      <w:r>
        <w:rPr>
          <w:rStyle w:val="FontStyle155"/>
          <w:sz w:val="24"/>
        </w:rPr>
        <w:t>о</w:t>
      </w:r>
      <w:bookmarkStart w:id="0" w:name="_GoBack"/>
      <w:bookmarkEnd w:id="0"/>
      <w:r w:rsidRPr="005C1E58">
        <w:rPr>
          <w:rStyle w:val="FontStyle155"/>
          <w:sz w:val="24"/>
        </w:rPr>
        <w:t xml:space="preserve">бщая трудоемкость дисциплины составляет 4 </w:t>
      </w:r>
      <w:proofErr w:type="gramStart"/>
      <w:r w:rsidRPr="005C1E58">
        <w:rPr>
          <w:rStyle w:val="FontStyle155"/>
          <w:sz w:val="24"/>
        </w:rPr>
        <w:t>зачетных</w:t>
      </w:r>
      <w:proofErr w:type="gramEnd"/>
      <w:r w:rsidRPr="005C1E58">
        <w:rPr>
          <w:rStyle w:val="FontStyle155"/>
          <w:sz w:val="24"/>
        </w:rPr>
        <w:t xml:space="preserve"> единицы, 144 часа.</w:t>
      </w:r>
    </w:p>
    <w:p w:rsidR="005C1E58" w:rsidRPr="005C1E58" w:rsidRDefault="005C1E58" w:rsidP="005C1E58">
      <w:pPr>
        <w:spacing w:line="360" w:lineRule="auto"/>
        <w:ind w:firstLine="708"/>
        <w:jc w:val="both"/>
      </w:pPr>
      <w:r w:rsidRPr="005F51BC">
        <w:rPr>
          <w:bCs/>
        </w:rPr>
        <w:t>Задачи дисциплины</w:t>
      </w:r>
      <w:r w:rsidRPr="005C1E58">
        <w:rPr>
          <w:b/>
          <w:bCs/>
        </w:rPr>
        <w:t xml:space="preserve"> </w:t>
      </w:r>
      <w:r w:rsidRPr="005C1E58">
        <w:t>состоят в том, чтобы дать представление о типологических особенностях культуры повседневности как целостного явления;</w:t>
      </w:r>
      <w:r w:rsidRPr="005C1E58">
        <w:rPr>
          <w:b/>
          <w:bCs/>
        </w:rPr>
        <w:t xml:space="preserve"> </w:t>
      </w:r>
      <w:r w:rsidRPr="005C1E58">
        <w:t xml:space="preserve">дать общий очерк эволюции форм повседневной культуры; раскрыть функции культуры повседневности в контексте истории национальных культур в целом; представить основные подходы к изучению повседневности. </w:t>
      </w:r>
    </w:p>
    <w:p w:rsidR="005C1E58" w:rsidRPr="005C1E58" w:rsidRDefault="005C1E58" w:rsidP="005C1E58">
      <w:pPr>
        <w:spacing w:line="360" w:lineRule="auto"/>
        <w:ind w:firstLine="708"/>
        <w:jc w:val="both"/>
      </w:pPr>
      <w:r w:rsidRPr="005F51BC">
        <w:t xml:space="preserve">Процесс изучения дисциплины направлен на формирование </w:t>
      </w:r>
      <w:r w:rsidRPr="005F51BC">
        <w:t xml:space="preserve">таких </w:t>
      </w:r>
      <w:r w:rsidRPr="005F51BC">
        <w:t>компетенций</w:t>
      </w:r>
      <w:r w:rsidRPr="005F51BC">
        <w:t xml:space="preserve"> как</w:t>
      </w:r>
      <w:r>
        <w:rPr>
          <w:b/>
        </w:rPr>
        <w:t xml:space="preserve"> </w:t>
      </w:r>
      <w:r w:rsidRPr="005C1E58">
        <w:t>владение теоретическими основами и методами культурологии, категориями и концепциями, связанными с изучением культурных форм, процессов, практик; способность применять культурологическое знание и критически использовать методы современной науки о культуре в профессиональной дея</w:t>
      </w:r>
      <w:r>
        <w:t>тельности и социальной практике. В результате изучения дисциплины</w:t>
      </w:r>
      <w:r w:rsidRPr="005C1E58">
        <w:t xml:space="preserve"> </w:t>
      </w:r>
      <w:r>
        <w:t xml:space="preserve">студент должен владеть </w:t>
      </w:r>
      <w:r w:rsidRPr="005C1E58">
        <w:t>современными методами изучения повседневности; навыками теоретического анализа и историко-типологического осмысления конкретных повседневных явлений и практик; техниками анализа текстов, базовыми навыками культурного проектирования.</w:t>
      </w:r>
    </w:p>
    <w:sectPr w:rsidR="005C1E58" w:rsidRPr="005C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587"/>
    <w:multiLevelType w:val="multilevel"/>
    <w:tmpl w:val="53BE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58"/>
    <w:rsid w:val="00147BF1"/>
    <w:rsid w:val="005C1E58"/>
    <w:rsid w:val="005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C1E58"/>
    <w:pPr>
      <w:spacing w:line="202" w:lineRule="exact"/>
      <w:jc w:val="center"/>
    </w:pPr>
  </w:style>
  <w:style w:type="paragraph" w:customStyle="1" w:styleId="Style7">
    <w:name w:val="Style7"/>
    <w:basedOn w:val="a"/>
    <w:rsid w:val="005C1E58"/>
    <w:pPr>
      <w:spacing w:line="197" w:lineRule="exact"/>
    </w:pPr>
  </w:style>
  <w:style w:type="paragraph" w:customStyle="1" w:styleId="Style12">
    <w:name w:val="Style12"/>
    <w:basedOn w:val="a"/>
    <w:uiPriority w:val="99"/>
    <w:rsid w:val="005C1E58"/>
    <w:pPr>
      <w:jc w:val="center"/>
    </w:pPr>
  </w:style>
  <w:style w:type="paragraph" w:customStyle="1" w:styleId="Style14">
    <w:name w:val="Style14"/>
    <w:basedOn w:val="a"/>
    <w:rsid w:val="005C1E58"/>
    <w:pPr>
      <w:spacing w:line="206" w:lineRule="exact"/>
    </w:pPr>
  </w:style>
  <w:style w:type="character" w:customStyle="1" w:styleId="FontStyle153">
    <w:name w:val="Font Style153"/>
    <w:rsid w:val="005C1E58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5C1E58"/>
    <w:rPr>
      <w:rFonts w:ascii="Times New Roman" w:hAnsi="Times New Roman"/>
      <w:sz w:val="16"/>
    </w:rPr>
  </w:style>
  <w:style w:type="character" w:customStyle="1" w:styleId="FontStyle157">
    <w:name w:val="Font Style157"/>
    <w:rsid w:val="005C1E58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5C1E58"/>
    <w:rPr>
      <w:rFonts w:ascii="Times New Roman" w:hAnsi="Times New Roman"/>
      <w:b/>
      <w:sz w:val="18"/>
    </w:rPr>
  </w:style>
  <w:style w:type="character" w:customStyle="1" w:styleId="FontStyle193">
    <w:name w:val="Font Style193"/>
    <w:rsid w:val="005C1E58"/>
    <w:rPr>
      <w:rFonts w:ascii="Times New Roman" w:hAnsi="Times New Roman"/>
      <w:b/>
      <w:sz w:val="16"/>
    </w:rPr>
  </w:style>
  <w:style w:type="paragraph" w:styleId="a3">
    <w:name w:val="Normal (Web)"/>
    <w:basedOn w:val="a"/>
    <w:rsid w:val="005C1E58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1E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C1E58"/>
    <w:pPr>
      <w:spacing w:line="202" w:lineRule="exact"/>
      <w:jc w:val="center"/>
    </w:pPr>
  </w:style>
  <w:style w:type="paragraph" w:customStyle="1" w:styleId="Style7">
    <w:name w:val="Style7"/>
    <w:basedOn w:val="a"/>
    <w:rsid w:val="005C1E58"/>
    <w:pPr>
      <w:spacing w:line="197" w:lineRule="exact"/>
    </w:pPr>
  </w:style>
  <w:style w:type="paragraph" w:customStyle="1" w:styleId="Style12">
    <w:name w:val="Style12"/>
    <w:basedOn w:val="a"/>
    <w:uiPriority w:val="99"/>
    <w:rsid w:val="005C1E58"/>
    <w:pPr>
      <w:jc w:val="center"/>
    </w:pPr>
  </w:style>
  <w:style w:type="paragraph" w:customStyle="1" w:styleId="Style14">
    <w:name w:val="Style14"/>
    <w:basedOn w:val="a"/>
    <w:rsid w:val="005C1E58"/>
    <w:pPr>
      <w:spacing w:line="206" w:lineRule="exact"/>
    </w:pPr>
  </w:style>
  <w:style w:type="character" w:customStyle="1" w:styleId="FontStyle153">
    <w:name w:val="Font Style153"/>
    <w:rsid w:val="005C1E58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5C1E58"/>
    <w:rPr>
      <w:rFonts w:ascii="Times New Roman" w:hAnsi="Times New Roman"/>
      <w:sz w:val="16"/>
    </w:rPr>
  </w:style>
  <w:style w:type="character" w:customStyle="1" w:styleId="FontStyle157">
    <w:name w:val="Font Style157"/>
    <w:rsid w:val="005C1E58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5C1E58"/>
    <w:rPr>
      <w:rFonts w:ascii="Times New Roman" w:hAnsi="Times New Roman"/>
      <w:b/>
      <w:sz w:val="18"/>
    </w:rPr>
  </w:style>
  <w:style w:type="character" w:customStyle="1" w:styleId="FontStyle193">
    <w:name w:val="Font Style193"/>
    <w:rsid w:val="005C1E58"/>
    <w:rPr>
      <w:rFonts w:ascii="Times New Roman" w:hAnsi="Times New Roman"/>
      <w:b/>
      <w:sz w:val="16"/>
    </w:rPr>
  </w:style>
  <w:style w:type="paragraph" w:styleId="a3">
    <w:name w:val="Normal (Web)"/>
    <w:basedOn w:val="a"/>
    <w:rsid w:val="005C1E58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1E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2014-11-24T21:58:00Z</dcterms:created>
  <dcterms:modified xsi:type="dcterms:W3CDTF">2014-11-24T22:10:00Z</dcterms:modified>
</cp:coreProperties>
</file>