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A3" w:rsidRDefault="003152A3" w:rsidP="003152A3">
      <w:pPr>
        <w:spacing w:line="360" w:lineRule="auto"/>
        <w:jc w:val="center"/>
      </w:pPr>
      <w:r>
        <w:rPr>
          <w:b/>
          <w:bCs/>
        </w:rPr>
        <w:t>Аннотация рабочей программы дисциплины</w:t>
      </w:r>
    </w:p>
    <w:p w:rsidR="003152A3" w:rsidRDefault="003152A3" w:rsidP="003152A3">
      <w:pPr>
        <w:spacing w:line="360" w:lineRule="auto"/>
        <w:jc w:val="center"/>
      </w:pPr>
      <w:r>
        <w:rPr>
          <w:b/>
          <w:bCs/>
        </w:rPr>
        <w:t>«</w:t>
      </w:r>
      <w:r>
        <w:rPr>
          <w:b/>
          <w:bCs/>
        </w:rPr>
        <w:t>Массовая культура</w:t>
      </w:r>
      <w:r>
        <w:rPr>
          <w:b/>
          <w:bCs/>
        </w:rPr>
        <w:t>»</w:t>
      </w:r>
    </w:p>
    <w:p w:rsidR="003152A3" w:rsidRDefault="003152A3" w:rsidP="003152A3">
      <w:pPr>
        <w:spacing w:line="360" w:lineRule="auto"/>
        <w:jc w:val="center"/>
      </w:pPr>
      <w:r>
        <w:rPr>
          <w:b/>
          <w:bCs/>
        </w:rPr>
        <w:t>Рекомендуется для направления подготовки</w:t>
      </w:r>
      <w:r>
        <w:t xml:space="preserve"> </w:t>
      </w:r>
      <w:r>
        <w:rPr>
          <w:b/>
          <w:bCs/>
        </w:rPr>
        <w:t>033000 Культурология</w:t>
      </w:r>
    </w:p>
    <w:p w:rsidR="003152A3" w:rsidRDefault="003152A3" w:rsidP="00E73DD4">
      <w:pPr>
        <w:spacing w:line="360" w:lineRule="auto"/>
        <w:ind w:firstLine="709"/>
        <w:jc w:val="both"/>
        <w:rPr>
          <w:rStyle w:val="FontStyle157"/>
          <w:i w:val="0"/>
          <w:iCs/>
          <w:sz w:val="24"/>
        </w:rPr>
      </w:pPr>
    </w:p>
    <w:p w:rsidR="00E73DD4" w:rsidRPr="00E73DD4" w:rsidRDefault="00E73DD4" w:rsidP="00E73DD4">
      <w:pPr>
        <w:spacing w:line="360" w:lineRule="auto"/>
        <w:ind w:firstLine="709"/>
        <w:jc w:val="both"/>
        <w:rPr>
          <w:rStyle w:val="FontStyle155"/>
          <w:sz w:val="24"/>
        </w:rPr>
      </w:pPr>
      <w:r w:rsidRPr="00E73DD4">
        <w:rPr>
          <w:rStyle w:val="FontStyle157"/>
          <w:i w:val="0"/>
          <w:iCs/>
          <w:sz w:val="24"/>
        </w:rPr>
        <w:t xml:space="preserve">Дисциплина относится к базовым дисциплинам профиля, базируется на результатах изучения таких дисциплин профиля как «История культурологии», «Эстетика», </w:t>
      </w:r>
      <w:r w:rsidRPr="00E73DD4">
        <w:rPr>
          <w:rStyle w:val="FontStyle157"/>
          <w:rFonts w:eastAsia="Batang"/>
          <w:i w:val="0"/>
          <w:iCs/>
          <w:sz w:val="24"/>
        </w:rPr>
        <w:t>«История культуры», «История искусств», «История повседневности»</w:t>
      </w:r>
      <w:r w:rsidRPr="00E73DD4">
        <w:rPr>
          <w:rStyle w:val="FontStyle157"/>
          <w:i w:val="0"/>
          <w:iCs/>
          <w:sz w:val="24"/>
        </w:rPr>
        <w:t xml:space="preserve">, «История литературы». </w:t>
      </w:r>
      <w:r w:rsidRPr="00E73DD4">
        <w:rPr>
          <w:rStyle w:val="FontStyle155"/>
          <w:sz w:val="24"/>
        </w:rPr>
        <w:t xml:space="preserve">Общая трудоемкость дисциплины составляет 2 </w:t>
      </w:r>
      <w:proofErr w:type="gramStart"/>
      <w:r w:rsidRPr="00E73DD4">
        <w:rPr>
          <w:rStyle w:val="FontStyle155"/>
          <w:sz w:val="24"/>
        </w:rPr>
        <w:t>зачетных</w:t>
      </w:r>
      <w:proofErr w:type="gramEnd"/>
      <w:r w:rsidRPr="00E73DD4">
        <w:rPr>
          <w:rStyle w:val="FontStyle155"/>
          <w:sz w:val="24"/>
        </w:rPr>
        <w:t xml:space="preserve"> единицы, 72 часа.</w:t>
      </w:r>
    </w:p>
    <w:p w:rsidR="00E73DD4" w:rsidRPr="00E73DD4" w:rsidRDefault="00E73DD4" w:rsidP="00E73DD4">
      <w:pPr>
        <w:pStyle w:val="a3"/>
        <w:spacing w:before="0" w:beforeAutospacing="0" w:after="0" w:afterAutospacing="0" w:line="360" w:lineRule="auto"/>
        <w:ind w:firstLine="709"/>
        <w:jc w:val="both"/>
      </w:pPr>
      <w:r w:rsidRPr="00E73DD4">
        <w:t>Дисциплина «Массовая культура» необходима для последующего успешного освоения таких дисциплин, как «Культура социальных групп и движений»,  «Культура массовых коммуникаций», «Культурная политика», «Проектирование в сфере культуры: зарубежный и российский опыт», «Проектные технологии в музейной деятельности», «Проектирование в сфере культурно-досуговой деятельности».</w:t>
      </w:r>
    </w:p>
    <w:p w:rsidR="00E947B1" w:rsidRPr="00E73DD4" w:rsidRDefault="00E947B1" w:rsidP="00E73DD4">
      <w:pPr>
        <w:spacing w:line="360" w:lineRule="auto"/>
        <w:ind w:firstLine="709"/>
        <w:jc w:val="both"/>
      </w:pPr>
      <w:r w:rsidRPr="00E73DD4">
        <w:rPr>
          <w:rStyle w:val="FontStyle155"/>
          <w:sz w:val="24"/>
        </w:rPr>
        <w:t>Курс направлен на</w:t>
      </w:r>
      <w:r w:rsidRPr="00E73DD4">
        <w:t xml:space="preserve"> формирование у студентов разностороннего понимания феномена </w:t>
      </w:r>
      <w:r w:rsidRPr="00E73DD4">
        <w:rPr>
          <w:bCs/>
        </w:rPr>
        <w:t>массовой</w:t>
      </w:r>
      <w:r w:rsidRPr="00E73DD4">
        <w:t xml:space="preserve"> </w:t>
      </w:r>
      <w:r w:rsidRPr="00E73DD4">
        <w:rPr>
          <w:bCs/>
        </w:rPr>
        <w:t>культуры</w:t>
      </w:r>
      <w:r w:rsidRPr="00E73DD4">
        <w:t xml:space="preserve"> и выработку навыков анализа </w:t>
      </w:r>
      <w:r w:rsidRPr="00E73DD4">
        <w:rPr>
          <w:bCs/>
        </w:rPr>
        <w:t>массовой</w:t>
      </w:r>
      <w:r w:rsidRPr="00E73DD4">
        <w:t xml:space="preserve"> </w:t>
      </w:r>
      <w:r w:rsidRPr="00E73DD4">
        <w:rPr>
          <w:bCs/>
        </w:rPr>
        <w:t>культуры</w:t>
      </w:r>
      <w:r w:rsidRPr="00E73DD4">
        <w:t xml:space="preserve"> с использованием современных концептуальных и теоретических инструментов. Ставится задача проанализировать основные теоретические подходы к массовой культуре в рамках зарубежных и отечественных исследовательских традиций. </w:t>
      </w:r>
    </w:p>
    <w:p w:rsidR="00E947B1" w:rsidRPr="00E73DD4" w:rsidRDefault="00E947B1" w:rsidP="00E73DD4">
      <w:pPr>
        <w:spacing w:line="360" w:lineRule="auto"/>
        <w:ind w:firstLine="709"/>
        <w:jc w:val="both"/>
        <w:rPr>
          <w:b/>
          <w:bCs/>
        </w:rPr>
      </w:pPr>
      <w:r w:rsidRPr="00E73DD4">
        <w:t xml:space="preserve">Специальное внимание уделяется нормам и ценностям, которые выражает массовая культура как актуальный компонент современной культуры, создающийся профессионалами, продуцируемый при помощи новейших технологий и обладающий потенциальными ценностными смыслами, которые реализуются в социуме в качестве конкретного «ценностного инструментария». Дается анализ процессов, породивших феномен массового человека и массового общества. Особое внимание обращается на социальные функции массовой культуры и трансформации массовой культуры на протяжение </w:t>
      </w:r>
      <w:r w:rsidRPr="00E73DD4">
        <w:rPr>
          <w:lang w:val="en-US"/>
        </w:rPr>
        <w:t>XX</w:t>
      </w:r>
      <w:r w:rsidRPr="00E73DD4">
        <w:t>-</w:t>
      </w:r>
      <w:r w:rsidRPr="00E73DD4">
        <w:rPr>
          <w:lang w:val="en-US"/>
        </w:rPr>
        <w:t>XXI</w:t>
      </w:r>
      <w:r w:rsidRPr="00E73DD4">
        <w:t xml:space="preserve"> вв.</w:t>
      </w:r>
      <w:r w:rsidRPr="00E73DD4">
        <w:rPr>
          <w:b/>
          <w:bCs/>
        </w:rPr>
        <w:t xml:space="preserve"> </w:t>
      </w:r>
    </w:p>
    <w:p w:rsidR="00E947B1" w:rsidRPr="00E73DD4" w:rsidRDefault="00E947B1" w:rsidP="00DD20B2">
      <w:pPr>
        <w:pStyle w:val="a3"/>
        <w:spacing w:before="0" w:beforeAutospacing="0" w:after="0" w:afterAutospacing="0" w:line="360" w:lineRule="auto"/>
        <w:ind w:firstLine="709"/>
        <w:jc w:val="both"/>
      </w:pPr>
      <w:r w:rsidRPr="003152A3">
        <w:t>В результате освоения дисциплины обучающийся должен</w:t>
      </w:r>
      <w:r w:rsidR="00DD20B2" w:rsidRPr="003152A3">
        <w:t xml:space="preserve"> з</w:t>
      </w:r>
      <w:r w:rsidRPr="003152A3">
        <w:rPr>
          <w:rStyle w:val="a5"/>
          <w:rFonts w:eastAsia="Batang"/>
          <w:bCs/>
          <w:i w:val="0"/>
        </w:rPr>
        <w:t>нать</w:t>
      </w:r>
      <w:r w:rsidRPr="00E73DD4">
        <w:rPr>
          <w:rStyle w:val="a5"/>
          <w:rFonts w:eastAsia="Batang"/>
          <w:b/>
          <w:bCs/>
          <w:i w:val="0"/>
        </w:rPr>
        <w:t xml:space="preserve"> </w:t>
      </w:r>
      <w:r w:rsidRPr="00E73DD4">
        <w:t>содержание основных категорий массовой культуры; основные направления развития форм массовой культуры во второй половине XIX – XX вв</w:t>
      </w:r>
      <w:r w:rsidR="003152A3">
        <w:t>.; уметь</w:t>
      </w:r>
      <w:r w:rsidRPr="00E73DD4">
        <w:t xml:space="preserve"> аргументировано представлять освоенное знание; применять современные подходы к анализу феноменов массовой культуры; формулировать направления проектной работы в сфере массовой к</w:t>
      </w:r>
      <w:bookmarkStart w:id="0" w:name="_GoBack"/>
      <w:bookmarkEnd w:id="0"/>
      <w:r w:rsidRPr="00E73DD4">
        <w:t>ультуры.</w:t>
      </w:r>
    </w:p>
    <w:sectPr w:rsidR="00E947B1" w:rsidRPr="00E7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B9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1966AD"/>
    <w:multiLevelType w:val="hybridMultilevel"/>
    <w:tmpl w:val="F4342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B43468"/>
    <w:multiLevelType w:val="hybridMultilevel"/>
    <w:tmpl w:val="6AF82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955EDE"/>
    <w:multiLevelType w:val="multilevel"/>
    <w:tmpl w:val="8E3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B1"/>
    <w:rsid w:val="00147BF1"/>
    <w:rsid w:val="003152A3"/>
    <w:rsid w:val="00DD20B2"/>
    <w:rsid w:val="00E73DD4"/>
    <w:rsid w:val="00E9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7B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47B1"/>
    <w:pPr>
      <w:ind w:left="720"/>
      <w:contextualSpacing/>
    </w:pPr>
  </w:style>
  <w:style w:type="paragraph" w:customStyle="1" w:styleId="Style2">
    <w:name w:val="Style2"/>
    <w:basedOn w:val="a"/>
    <w:uiPriority w:val="99"/>
    <w:rsid w:val="00E947B1"/>
    <w:pPr>
      <w:spacing w:line="202" w:lineRule="exact"/>
      <w:jc w:val="center"/>
    </w:pPr>
  </w:style>
  <w:style w:type="paragraph" w:customStyle="1" w:styleId="Style12">
    <w:name w:val="Style12"/>
    <w:basedOn w:val="a"/>
    <w:uiPriority w:val="99"/>
    <w:rsid w:val="00E947B1"/>
    <w:pPr>
      <w:jc w:val="center"/>
    </w:pPr>
  </w:style>
  <w:style w:type="paragraph" w:customStyle="1" w:styleId="Style14">
    <w:name w:val="Style14"/>
    <w:basedOn w:val="a"/>
    <w:uiPriority w:val="99"/>
    <w:rsid w:val="00E947B1"/>
    <w:pPr>
      <w:spacing w:line="206" w:lineRule="exact"/>
    </w:pPr>
  </w:style>
  <w:style w:type="paragraph" w:customStyle="1" w:styleId="Style18">
    <w:name w:val="Style18"/>
    <w:basedOn w:val="a"/>
    <w:uiPriority w:val="99"/>
    <w:rsid w:val="00E947B1"/>
    <w:pPr>
      <w:spacing w:line="197" w:lineRule="exact"/>
    </w:pPr>
  </w:style>
  <w:style w:type="paragraph" w:customStyle="1" w:styleId="a00">
    <w:name w:val="a0"/>
    <w:basedOn w:val="a"/>
    <w:uiPriority w:val="99"/>
    <w:rsid w:val="00E947B1"/>
    <w:pPr>
      <w:widowControl/>
      <w:autoSpaceDE/>
      <w:autoSpaceDN/>
      <w:adjustRightInd/>
      <w:ind w:firstLine="240"/>
    </w:pPr>
  </w:style>
  <w:style w:type="character" w:customStyle="1" w:styleId="FontStyle153">
    <w:name w:val="Font Style153"/>
    <w:rsid w:val="00E947B1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5">
    <w:name w:val="Font Style155"/>
    <w:rsid w:val="00E947B1"/>
    <w:rPr>
      <w:rFonts w:ascii="Times New Roman" w:hAnsi="Times New Roman" w:cs="Times New Roman" w:hint="default"/>
      <w:sz w:val="16"/>
    </w:rPr>
  </w:style>
  <w:style w:type="character" w:customStyle="1" w:styleId="FontStyle157">
    <w:name w:val="Font Style157"/>
    <w:rsid w:val="00E947B1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71">
    <w:name w:val="Font Style171"/>
    <w:rsid w:val="00E947B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93">
    <w:name w:val="Font Style193"/>
    <w:rsid w:val="00E947B1"/>
    <w:rPr>
      <w:rFonts w:ascii="Times New Roman" w:hAnsi="Times New Roman" w:cs="Times New Roman" w:hint="default"/>
      <w:b/>
      <w:bCs w:val="0"/>
      <w:sz w:val="16"/>
    </w:rPr>
  </w:style>
  <w:style w:type="character" w:styleId="a5">
    <w:name w:val="Emphasis"/>
    <w:basedOn w:val="a0"/>
    <w:uiPriority w:val="20"/>
    <w:qFormat/>
    <w:rsid w:val="00E947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7B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47B1"/>
    <w:pPr>
      <w:ind w:left="720"/>
      <w:contextualSpacing/>
    </w:pPr>
  </w:style>
  <w:style w:type="paragraph" w:customStyle="1" w:styleId="Style2">
    <w:name w:val="Style2"/>
    <w:basedOn w:val="a"/>
    <w:uiPriority w:val="99"/>
    <w:rsid w:val="00E947B1"/>
    <w:pPr>
      <w:spacing w:line="202" w:lineRule="exact"/>
      <w:jc w:val="center"/>
    </w:pPr>
  </w:style>
  <w:style w:type="paragraph" w:customStyle="1" w:styleId="Style12">
    <w:name w:val="Style12"/>
    <w:basedOn w:val="a"/>
    <w:uiPriority w:val="99"/>
    <w:rsid w:val="00E947B1"/>
    <w:pPr>
      <w:jc w:val="center"/>
    </w:pPr>
  </w:style>
  <w:style w:type="paragraph" w:customStyle="1" w:styleId="Style14">
    <w:name w:val="Style14"/>
    <w:basedOn w:val="a"/>
    <w:uiPriority w:val="99"/>
    <w:rsid w:val="00E947B1"/>
    <w:pPr>
      <w:spacing w:line="206" w:lineRule="exact"/>
    </w:pPr>
  </w:style>
  <w:style w:type="paragraph" w:customStyle="1" w:styleId="Style18">
    <w:name w:val="Style18"/>
    <w:basedOn w:val="a"/>
    <w:uiPriority w:val="99"/>
    <w:rsid w:val="00E947B1"/>
    <w:pPr>
      <w:spacing w:line="197" w:lineRule="exact"/>
    </w:pPr>
  </w:style>
  <w:style w:type="paragraph" w:customStyle="1" w:styleId="a00">
    <w:name w:val="a0"/>
    <w:basedOn w:val="a"/>
    <w:uiPriority w:val="99"/>
    <w:rsid w:val="00E947B1"/>
    <w:pPr>
      <w:widowControl/>
      <w:autoSpaceDE/>
      <w:autoSpaceDN/>
      <w:adjustRightInd/>
      <w:ind w:firstLine="240"/>
    </w:pPr>
  </w:style>
  <w:style w:type="character" w:customStyle="1" w:styleId="FontStyle153">
    <w:name w:val="Font Style153"/>
    <w:rsid w:val="00E947B1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5">
    <w:name w:val="Font Style155"/>
    <w:rsid w:val="00E947B1"/>
    <w:rPr>
      <w:rFonts w:ascii="Times New Roman" w:hAnsi="Times New Roman" w:cs="Times New Roman" w:hint="default"/>
      <w:sz w:val="16"/>
    </w:rPr>
  </w:style>
  <w:style w:type="character" w:customStyle="1" w:styleId="FontStyle157">
    <w:name w:val="Font Style157"/>
    <w:rsid w:val="00E947B1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71">
    <w:name w:val="Font Style171"/>
    <w:rsid w:val="00E947B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93">
    <w:name w:val="Font Style193"/>
    <w:rsid w:val="00E947B1"/>
    <w:rPr>
      <w:rFonts w:ascii="Times New Roman" w:hAnsi="Times New Roman" w:cs="Times New Roman" w:hint="default"/>
      <w:b/>
      <w:bCs w:val="0"/>
      <w:sz w:val="16"/>
    </w:rPr>
  </w:style>
  <w:style w:type="character" w:styleId="a5">
    <w:name w:val="Emphasis"/>
    <w:basedOn w:val="a0"/>
    <w:uiPriority w:val="20"/>
    <w:qFormat/>
    <w:rsid w:val="00E94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48E5-1F2B-4B90-874A-B89A5CB4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2014-11-24T18:21:00Z</dcterms:created>
  <dcterms:modified xsi:type="dcterms:W3CDTF">2014-11-25T06:39:00Z</dcterms:modified>
</cp:coreProperties>
</file>