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B8" w:rsidRPr="00BF6AD0" w:rsidRDefault="00721260" w:rsidP="00BF6AD0">
      <w:pPr>
        <w:jc w:val="center"/>
        <w:rPr>
          <w:b/>
        </w:rPr>
      </w:pPr>
      <w:r w:rsidRPr="00BF6AD0">
        <w:rPr>
          <w:b/>
        </w:rPr>
        <w:t>Пояснительна</w:t>
      </w:r>
      <w:r w:rsidR="00BC15CE">
        <w:rPr>
          <w:b/>
        </w:rPr>
        <w:t xml:space="preserve">я записка к дисциплине «Основы </w:t>
      </w:r>
      <w:r w:rsidR="00BC15CE">
        <w:rPr>
          <w:b/>
          <w:lang w:val="en-US"/>
        </w:rPr>
        <w:t>PR</w:t>
      </w:r>
      <w:r w:rsidR="00BC15CE" w:rsidRPr="00BC15CE">
        <w:rPr>
          <w:b/>
        </w:rPr>
        <w:t>-</w:t>
      </w:r>
      <w:r w:rsidR="00BC15CE">
        <w:rPr>
          <w:b/>
        </w:rPr>
        <w:t>технологий</w:t>
      </w:r>
      <w:r w:rsidRPr="00BF6AD0">
        <w:rPr>
          <w:b/>
        </w:rPr>
        <w:t xml:space="preserve"> в сфере культуры»</w:t>
      </w:r>
    </w:p>
    <w:p w:rsidR="00721260" w:rsidRDefault="00721260"/>
    <w:p w:rsidR="00BC15CE" w:rsidRDefault="00BC15CE" w:rsidP="00BC15CE">
      <w:pPr>
        <w:ind w:firstLine="720"/>
      </w:pPr>
      <w:r w:rsidRPr="00107CAE">
        <w:t xml:space="preserve">Актуальность курса </w:t>
      </w:r>
      <w:r>
        <w:t>«</w:t>
      </w:r>
      <w:r>
        <w:rPr>
          <w:lang w:val="en-US"/>
        </w:rPr>
        <w:t>PR</w:t>
      </w:r>
      <w:r>
        <w:t xml:space="preserve">-технологии в сфере культуры» </w:t>
      </w:r>
      <w:r w:rsidRPr="00107CAE">
        <w:t>обусловлена тем, что российские учреждения сферы</w:t>
      </w:r>
      <w:r>
        <w:t xml:space="preserve"> </w:t>
      </w:r>
      <w:r w:rsidRPr="00107CAE">
        <w:t>культуры коммерч</w:t>
      </w:r>
      <w:r w:rsidRPr="00107CAE">
        <w:t>е</w:t>
      </w:r>
      <w:r w:rsidRPr="00107CAE">
        <w:t xml:space="preserve">ского и государственного сектора осваивают сейчас </w:t>
      </w:r>
      <w:r>
        <w:t>связи с общественностью</w:t>
      </w:r>
      <w:r w:rsidRPr="00107CAE">
        <w:t xml:space="preserve"> как</w:t>
      </w:r>
      <w:r>
        <w:t xml:space="preserve"> </w:t>
      </w:r>
      <w:r w:rsidRPr="00107CAE">
        <w:t xml:space="preserve">одно из важнейших направлений своей деятельности. Целью </w:t>
      </w:r>
      <w:r>
        <w:t>этой деятельности</w:t>
      </w:r>
      <w:r w:rsidRPr="00107CAE">
        <w:t xml:space="preserve"> явл</w:t>
      </w:r>
      <w:r w:rsidRPr="00107CAE">
        <w:t>я</w:t>
      </w:r>
      <w:r w:rsidRPr="00107CAE">
        <w:t>ется формирование эффективной системы взаимодействи</w:t>
      </w:r>
      <w:r>
        <w:t>я</w:t>
      </w:r>
      <w:r w:rsidRPr="00107CAE">
        <w:t xml:space="preserve"> с общественностью, призва</w:t>
      </w:r>
      <w:r w:rsidRPr="00107CAE">
        <w:t>н</w:t>
      </w:r>
      <w:r w:rsidRPr="00107CAE">
        <w:t>ной подде</w:t>
      </w:r>
      <w:r w:rsidRPr="00107CAE">
        <w:t>р</w:t>
      </w:r>
      <w:r w:rsidRPr="00107CAE">
        <w:t>живать и развивать интерес к деятельности организации, работающей в сфере культуры, способствовать созданию, сохранению и трансляции</w:t>
      </w:r>
      <w:r>
        <w:t xml:space="preserve"> </w:t>
      </w:r>
      <w:r w:rsidRPr="00107CAE">
        <w:t>культурного наследия. Для государственных и коммерческих организаций сферы культуры особое значение им</w:t>
      </w:r>
      <w:r w:rsidRPr="00107CAE">
        <w:t>е</w:t>
      </w:r>
      <w:r w:rsidRPr="00107CAE">
        <w:t>ет то, что функция PR реализуется не всегда</w:t>
      </w:r>
      <w:r>
        <w:t xml:space="preserve"> </w:t>
      </w:r>
      <w:r w:rsidRPr="00107CAE">
        <w:t>специальными подразделениями, а руков</w:t>
      </w:r>
      <w:r>
        <w:t>о</w:t>
      </w:r>
      <w:r w:rsidRPr="00107CAE">
        <w:t>дством организации, менеджерами,</w:t>
      </w:r>
      <w:r>
        <w:t xml:space="preserve"> </w:t>
      </w:r>
      <w:r w:rsidRPr="00107CAE">
        <w:t>специалистами</w:t>
      </w:r>
      <w:r>
        <w:t xml:space="preserve"> –</w:t>
      </w:r>
      <w:r w:rsidRPr="00107CAE">
        <w:t xml:space="preserve"> всеми</w:t>
      </w:r>
      <w:r>
        <w:t>,</w:t>
      </w:r>
      <w:r w:rsidRPr="00107CAE">
        <w:t xml:space="preserve"> кто, так или иначе, создает имидж орган</w:t>
      </w:r>
      <w:r w:rsidRPr="00107CAE">
        <w:t>и</w:t>
      </w:r>
      <w:r w:rsidRPr="00107CAE">
        <w:t xml:space="preserve">зации в её внутренней и внешней среде. Поэтому </w:t>
      </w:r>
      <w:r>
        <w:t>работа</w:t>
      </w:r>
      <w:r w:rsidRPr="00107CAE">
        <w:t xml:space="preserve"> менеджера в сфере кул</w:t>
      </w:r>
      <w:r w:rsidRPr="00107CAE">
        <w:t>ь</w:t>
      </w:r>
      <w:r w:rsidRPr="00107CAE">
        <w:t>туры</w:t>
      </w:r>
      <w:r>
        <w:t xml:space="preserve"> </w:t>
      </w:r>
      <w:r w:rsidRPr="00107CAE">
        <w:t>требует не только творческих способностей, но и профессиональных знаний и</w:t>
      </w:r>
      <w:r>
        <w:t xml:space="preserve"> </w:t>
      </w:r>
      <w:r w:rsidRPr="00107CAE">
        <w:t>навыков в информационной поддержке повседневной работы и социальной</w:t>
      </w:r>
      <w:r>
        <w:t xml:space="preserve"> </w:t>
      </w:r>
      <w:r w:rsidRPr="00107CAE">
        <w:t>ми</w:t>
      </w:r>
      <w:r w:rsidRPr="00107CAE">
        <w:t>с</w:t>
      </w:r>
      <w:r w:rsidRPr="00107CAE">
        <w:t>сии учреждения кул</w:t>
      </w:r>
      <w:r w:rsidRPr="00107CAE">
        <w:t>ь</w:t>
      </w:r>
      <w:r w:rsidRPr="00107CAE">
        <w:t>туры.</w:t>
      </w:r>
      <w:r>
        <w:t xml:space="preserve"> Особенно важно информационное сопровождение социокультурных проектов, результаты которых имеют социальное значение.</w:t>
      </w:r>
    </w:p>
    <w:p w:rsidR="00BC15CE" w:rsidRDefault="00BC15CE" w:rsidP="00BC15CE">
      <w:pPr>
        <w:ind w:firstLine="720"/>
      </w:pPr>
      <w:r w:rsidRPr="0076739C">
        <w:rPr>
          <w:b/>
        </w:rPr>
        <w:t>Целью</w:t>
      </w:r>
      <w:r>
        <w:t xml:space="preserve"> курса является формирование у студентов комплекса знаний о совреме</w:t>
      </w:r>
      <w:r>
        <w:t>н</w:t>
      </w:r>
      <w:r>
        <w:t>ных технологиях связей с общественностью в совокупности с первичными навыками их применения, обусловле</w:t>
      </w:r>
      <w:r>
        <w:t>н</w:t>
      </w:r>
      <w:r>
        <w:t xml:space="preserve">ными спецификой сферы культуры и </w:t>
      </w:r>
      <w:proofErr w:type="spellStart"/>
      <w:r>
        <w:t>социокульттурных</w:t>
      </w:r>
      <w:proofErr w:type="spellEnd"/>
      <w:r>
        <w:t xml:space="preserve"> проектов.</w:t>
      </w:r>
    </w:p>
    <w:p w:rsidR="00BC15CE" w:rsidRDefault="00BC15CE" w:rsidP="00BC15CE">
      <w:pPr>
        <w:ind w:firstLine="720"/>
      </w:pPr>
      <w:r w:rsidRPr="0076739C">
        <w:rPr>
          <w:b/>
        </w:rPr>
        <w:t>Задачи</w:t>
      </w:r>
      <w:r>
        <w:t>:</w:t>
      </w:r>
    </w:p>
    <w:p w:rsidR="00BC15CE" w:rsidRPr="00A07D91" w:rsidRDefault="00BC15CE" w:rsidP="00BC15CE">
      <w:pPr>
        <w:ind w:firstLine="720"/>
      </w:pPr>
      <w:r w:rsidRPr="00A07D91">
        <w:t xml:space="preserve">- </w:t>
      </w:r>
      <w:r>
        <w:t>сформировать</w:t>
      </w:r>
      <w:r w:rsidRPr="00A07D91">
        <w:t xml:space="preserve"> </w:t>
      </w:r>
      <w:r>
        <w:t xml:space="preserve">понимание </w:t>
      </w:r>
      <w:r w:rsidRPr="00A07D91">
        <w:t>теоретически</w:t>
      </w:r>
      <w:r>
        <w:t>х основ технологий связей с общес</w:t>
      </w:r>
      <w:r>
        <w:t>т</w:t>
      </w:r>
      <w:r>
        <w:t>венн</w:t>
      </w:r>
      <w:r>
        <w:t>о</w:t>
      </w:r>
      <w:r>
        <w:t xml:space="preserve">стью </w:t>
      </w:r>
      <w:r w:rsidRPr="00A07D91">
        <w:t>как междисциплинарного комплекса знаний</w:t>
      </w:r>
      <w:r>
        <w:t xml:space="preserve">, </w:t>
      </w:r>
      <w:r w:rsidRPr="00A07D91">
        <w:t>владе</w:t>
      </w:r>
      <w:r>
        <w:t>ния</w:t>
      </w:r>
      <w:r w:rsidRPr="00A07D91">
        <w:t xml:space="preserve"> понятийным аппаратом де</w:t>
      </w:r>
      <w:r w:rsidRPr="00A07D91">
        <w:t>я</w:t>
      </w:r>
      <w:r w:rsidRPr="00A07D91">
        <w:t>тельности</w:t>
      </w:r>
      <w:r>
        <w:t xml:space="preserve"> по связям с общественностью;</w:t>
      </w:r>
    </w:p>
    <w:p w:rsidR="00BC15CE" w:rsidRDefault="00BC15CE" w:rsidP="00BC15CE">
      <w:pPr>
        <w:ind w:firstLine="720"/>
      </w:pPr>
      <w:r w:rsidRPr="00A07D91">
        <w:t xml:space="preserve">- </w:t>
      </w:r>
      <w:r>
        <w:t>сформировать</w:t>
      </w:r>
      <w:r w:rsidRPr="00A07D91">
        <w:t xml:space="preserve"> представление о “связях с общественностью”, как о части корпор</w:t>
      </w:r>
      <w:r w:rsidRPr="00A07D91">
        <w:t>а</w:t>
      </w:r>
      <w:r w:rsidRPr="00A07D91">
        <w:t>тивной и социальной культуры современного общества;</w:t>
      </w:r>
    </w:p>
    <w:p w:rsidR="00BC15CE" w:rsidRDefault="00BC15CE" w:rsidP="00BC15CE">
      <w:pPr>
        <w:ind w:firstLine="720"/>
      </w:pPr>
      <w:r w:rsidRPr="00A07D91">
        <w:t xml:space="preserve">- </w:t>
      </w:r>
      <w:r>
        <w:t>дать</w:t>
      </w:r>
      <w:r w:rsidRPr="00A07D91">
        <w:t xml:space="preserve"> представление о содержательной и организационной стороне деятельности по обеспечению связей с общественностью</w:t>
      </w:r>
      <w:r>
        <w:t>,</w:t>
      </w:r>
      <w:r w:rsidRPr="004512F1">
        <w:t xml:space="preserve"> </w:t>
      </w:r>
      <w:r>
        <w:t>развитие навыков</w:t>
      </w:r>
      <w:r w:rsidRPr="00A07D91">
        <w:t xml:space="preserve"> к организации и планир</w:t>
      </w:r>
      <w:r w:rsidRPr="00A07D91">
        <w:t>о</w:t>
      </w:r>
      <w:r w:rsidRPr="00A07D91">
        <w:t xml:space="preserve">ванию, </w:t>
      </w:r>
      <w:r>
        <w:t>навыков</w:t>
      </w:r>
      <w:r w:rsidRPr="00A07D91">
        <w:t xml:space="preserve"> работать в</w:t>
      </w:r>
      <w:r>
        <w:t xml:space="preserve"> </w:t>
      </w:r>
      <w:r w:rsidRPr="00A07D91">
        <w:t>команде;</w:t>
      </w:r>
      <w:r>
        <w:t xml:space="preserve"> </w:t>
      </w:r>
    </w:p>
    <w:p w:rsidR="00BC15CE" w:rsidRPr="00A07D91" w:rsidRDefault="00BC15CE" w:rsidP="00BC15CE">
      <w:pPr>
        <w:ind w:firstLine="720"/>
      </w:pPr>
      <w:r w:rsidRPr="00A07D91">
        <w:t xml:space="preserve">- </w:t>
      </w:r>
      <w:r>
        <w:t>сформировать представление о</w:t>
      </w:r>
      <w:r w:rsidRPr="00A07D91">
        <w:t xml:space="preserve"> возможност</w:t>
      </w:r>
      <w:r>
        <w:t>ях</w:t>
      </w:r>
      <w:r w:rsidRPr="00A07D91">
        <w:t xml:space="preserve"> практического использования м</w:t>
      </w:r>
      <w:r w:rsidRPr="00A07D91">
        <w:t>е</w:t>
      </w:r>
      <w:r w:rsidRPr="00A07D91">
        <w:t>тодов PR-деятельности в сфере культуры</w:t>
      </w:r>
      <w:r>
        <w:t>, заложить навыки</w:t>
      </w:r>
      <w:r w:rsidRPr="00A07D91">
        <w:t xml:space="preserve"> творчески и нестандартно р</w:t>
      </w:r>
      <w:r w:rsidRPr="00A07D91">
        <w:t>е</w:t>
      </w:r>
      <w:r w:rsidRPr="00A07D91">
        <w:t>шать информационные</w:t>
      </w:r>
      <w:r>
        <w:t xml:space="preserve"> </w:t>
      </w:r>
      <w:r w:rsidRPr="00A07D91">
        <w:t>задачи, связанные с деятельностью менеджера в сфере культ</w:t>
      </w:r>
      <w:r w:rsidRPr="00A07D91">
        <w:t>у</w:t>
      </w:r>
      <w:r w:rsidRPr="00A07D91">
        <w:t>ры;</w:t>
      </w:r>
    </w:p>
    <w:p w:rsidR="00BC15CE" w:rsidRPr="00A07D91" w:rsidRDefault="00BC15CE" w:rsidP="00BC15CE">
      <w:pPr>
        <w:ind w:firstLine="720"/>
      </w:pPr>
      <w:r w:rsidRPr="00A07D91">
        <w:t xml:space="preserve">- </w:t>
      </w:r>
      <w:r>
        <w:t xml:space="preserve">обеспечить первичные </w:t>
      </w:r>
      <w:r w:rsidRPr="00A07D91">
        <w:t>навыки управления информацией (способность извлекать и анализировать информацию из различных источников)</w:t>
      </w:r>
      <w:r>
        <w:t xml:space="preserve">, способность </w:t>
      </w:r>
      <w:r w:rsidRPr="00A07D91">
        <w:t>критически оцен</w:t>
      </w:r>
      <w:r w:rsidRPr="00A07D91">
        <w:t>и</w:t>
      </w:r>
      <w:r w:rsidRPr="00A07D91">
        <w:t>вать содержание современного коммуникативного пространства</w:t>
      </w:r>
      <w:r>
        <w:t xml:space="preserve">, осуществлять </w:t>
      </w:r>
      <w:r w:rsidRPr="00A07D91">
        <w:t>информ</w:t>
      </w:r>
      <w:r w:rsidRPr="00A07D91">
        <w:t>а</w:t>
      </w:r>
      <w:r w:rsidRPr="00A07D91">
        <w:t>ционн</w:t>
      </w:r>
      <w:r>
        <w:t>ую</w:t>
      </w:r>
      <w:r w:rsidRPr="00A07D91">
        <w:t xml:space="preserve"> поддержк</w:t>
      </w:r>
      <w:r>
        <w:t>у</w:t>
      </w:r>
      <w:r w:rsidRPr="00A07D91">
        <w:t xml:space="preserve"> пр</w:t>
      </w:r>
      <w:r w:rsidRPr="00A07D91">
        <w:t>о</w:t>
      </w:r>
      <w:r w:rsidRPr="00A07D91">
        <w:t>изводимого продукта в</w:t>
      </w:r>
      <w:r>
        <w:t xml:space="preserve"> </w:t>
      </w:r>
      <w:r w:rsidRPr="00A07D91">
        <w:t>сфере культуры;</w:t>
      </w:r>
    </w:p>
    <w:p w:rsidR="00BC15CE" w:rsidRPr="00A07D91" w:rsidRDefault="00BC15CE" w:rsidP="00BC15CE">
      <w:pPr>
        <w:ind w:firstLine="720"/>
      </w:pPr>
      <w:r w:rsidRPr="00A07D91">
        <w:t>- владеть навыками сбора репрезентативной информации об общественном мнении с использованием современных информационных технологий и ресурсов;</w:t>
      </w:r>
    </w:p>
    <w:p w:rsidR="00BC15CE" w:rsidRDefault="00BC15CE" w:rsidP="00BC15CE">
      <w:pPr>
        <w:ind w:firstLine="720"/>
      </w:pPr>
      <w:r>
        <w:t xml:space="preserve">- усилить </w:t>
      </w:r>
      <w:r w:rsidRPr="00A07D91">
        <w:t>воспри</w:t>
      </w:r>
      <w:r>
        <w:t>имчивость к</w:t>
      </w:r>
      <w:r w:rsidRPr="00A07D91">
        <w:t xml:space="preserve"> культурны</w:t>
      </w:r>
      <w:r>
        <w:t>м</w:t>
      </w:r>
      <w:r w:rsidRPr="00A07D91">
        <w:t xml:space="preserve"> различия</w:t>
      </w:r>
      <w:r>
        <w:t>м</w:t>
      </w:r>
      <w:r w:rsidRPr="00A07D91">
        <w:t>,</w:t>
      </w:r>
      <w:r w:rsidRPr="00B22816">
        <w:t xml:space="preserve"> </w:t>
      </w:r>
      <w:r>
        <w:t>навыки</w:t>
      </w:r>
      <w:r w:rsidRPr="00A07D91">
        <w:t xml:space="preserve"> анализировать кул</w:t>
      </w:r>
      <w:r w:rsidRPr="00A07D91">
        <w:t>ь</w:t>
      </w:r>
      <w:r w:rsidRPr="00A07D91">
        <w:t>турные явления</w:t>
      </w:r>
      <w:r>
        <w:t xml:space="preserve">, </w:t>
      </w:r>
      <w:r w:rsidRPr="00A07D91">
        <w:t>способность к порождению новых идей</w:t>
      </w:r>
      <w:r>
        <w:t>;</w:t>
      </w:r>
    </w:p>
    <w:p w:rsidR="00BC15CE" w:rsidRPr="00452A03" w:rsidRDefault="00BC15CE" w:rsidP="00BC15CE">
      <w:pPr>
        <w:ind w:firstLine="720"/>
      </w:pPr>
      <w:r w:rsidRPr="00A07D91">
        <w:t xml:space="preserve">- </w:t>
      </w:r>
      <w:r>
        <w:t>развить</w:t>
      </w:r>
      <w:r w:rsidRPr="00A07D91">
        <w:t xml:space="preserve"> навыки эффективной презентации результатов своей деятельности с п</w:t>
      </w:r>
      <w:r w:rsidRPr="00A07D91">
        <w:t>о</w:t>
      </w:r>
      <w:r w:rsidRPr="00A07D91">
        <w:t>мощью современных информационных технологий.</w:t>
      </w:r>
    </w:p>
    <w:p w:rsidR="00BC15CE" w:rsidRPr="009A5FA8" w:rsidRDefault="00BC15CE" w:rsidP="00BC15CE">
      <w:pPr>
        <w:ind w:firstLine="720"/>
      </w:pPr>
      <w:r w:rsidRPr="009A5FA8">
        <w:t xml:space="preserve">Процесс изучения дисциплины направлен на формирование и развитие следующих </w:t>
      </w:r>
      <w:r>
        <w:t xml:space="preserve">профессиональных </w:t>
      </w:r>
      <w:r w:rsidRPr="009A5FA8">
        <w:rPr>
          <w:b/>
        </w:rPr>
        <w:t>компетенций</w:t>
      </w:r>
      <w:r w:rsidRPr="009A5FA8">
        <w:t xml:space="preserve">: </w:t>
      </w:r>
    </w:p>
    <w:p w:rsidR="00BC15CE" w:rsidRPr="009A5FA8" w:rsidRDefault="00BC15CE" w:rsidP="00BC15CE">
      <w:pPr>
        <w:ind w:firstLine="720"/>
      </w:pPr>
      <w:r w:rsidRPr="009A5FA8">
        <w:t>- способность применять на практике приемы составления научных отчетов, обз</w:t>
      </w:r>
      <w:r w:rsidRPr="009A5FA8">
        <w:t>о</w:t>
      </w:r>
      <w:r w:rsidRPr="009A5FA8">
        <w:t>ров, аналитических карт и пояснительных записок (ПК-3);</w:t>
      </w:r>
    </w:p>
    <w:p w:rsidR="00BC15CE" w:rsidRPr="009A5FA8" w:rsidRDefault="00BC15CE" w:rsidP="00BC15CE">
      <w:pPr>
        <w:ind w:firstLine="720"/>
      </w:pPr>
      <w:r w:rsidRPr="009A5FA8">
        <w:t>- готовностью к использованию современного знания о культуре и ведущих н</w:t>
      </w:r>
      <w:r w:rsidRPr="009A5FA8">
        <w:t>а</w:t>
      </w:r>
      <w:r w:rsidRPr="009A5FA8">
        <w:t>правлениях современной социокультурной деятельности (концепций и инструментария) в организационно-управленческой работе (ПК-4);</w:t>
      </w:r>
    </w:p>
    <w:p w:rsidR="00BC15CE" w:rsidRPr="009A5FA8" w:rsidRDefault="00BC15CE" w:rsidP="00BC15CE">
      <w:pPr>
        <w:ind w:firstLine="720"/>
      </w:pPr>
      <w:r w:rsidRPr="009A5FA8">
        <w:lastRenderedPageBreak/>
        <w:t>- готовностью к проектной работе в разных сферах социокультурной деятельности, участию в разработке инновационных проектов (ПК-8);</w:t>
      </w:r>
    </w:p>
    <w:p w:rsidR="00BC15CE" w:rsidRPr="009A5FA8" w:rsidRDefault="00BC15CE" w:rsidP="00BC15CE">
      <w:pPr>
        <w:ind w:firstLine="720"/>
      </w:pPr>
      <w:r w:rsidRPr="009A5FA8">
        <w:t>-  способностью разрабатывать проекты с учетом конкретных технологических, э</w:t>
      </w:r>
      <w:r w:rsidRPr="009A5FA8">
        <w:t>с</w:t>
      </w:r>
      <w:r w:rsidRPr="009A5FA8">
        <w:t>тетических, экономических параметров; готов использовать современные информацио</w:t>
      </w:r>
      <w:r w:rsidRPr="009A5FA8">
        <w:t>н</w:t>
      </w:r>
      <w:r w:rsidRPr="009A5FA8">
        <w:t>ные технологии при разработке новых культурных продуктов (ПК-9);</w:t>
      </w:r>
    </w:p>
    <w:p w:rsidR="00BC15CE" w:rsidRPr="009A5FA8" w:rsidRDefault="00BC15CE" w:rsidP="00BC15CE">
      <w:pPr>
        <w:ind w:firstLine="720"/>
        <w:rPr>
          <w:iCs/>
        </w:rPr>
      </w:pPr>
      <w:r w:rsidRPr="009A5FA8">
        <w:rPr>
          <w:iCs/>
        </w:rPr>
        <w:t>Также освоение данной дисциплины способствует укреплению и развитию сл</w:t>
      </w:r>
      <w:r w:rsidRPr="009A5FA8">
        <w:rPr>
          <w:iCs/>
        </w:rPr>
        <w:t>е</w:t>
      </w:r>
      <w:r w:rsidRPr="009A5FA8">
        <w:rPr>
          <w:iCs/>
        </w:rPr>
        <w:t>дующих общекультурных компетенций:</w:t>
      </w:r>
    </w:p>
    <w:p w:rsidR="00BC15CE" w:rsidRPr="009A5FA8" w:rsidRDefault="00BC15CE" w:rsidP="00BC15CE">
      <w:pPr>
        <w:ind w:firstLine="720"/>
        <w:rPr>
          <w:iCs/>
        </w:rPr>
      </w:pPr>
      <w:r w:rsidRPr="009A5FA8">
        <w:rPr>
          <w:iCs/>
        </w:rPr>
        <w:t>- владение культурой мышления, способности к обобщению, анализу, восприятию информации, постановке цели и выбору путей ее достижения (ОК-1);</w:t>
      </w:r>
    </w:p>
    <w:p w:rsidR="00BC15CE" w:rsidRPr="009A5FA8" w:rsidRDefault="00BC15CE" w:rsidP="00BC15CE">
      <w:pPr>
        <w:ind w:firstLine="720"/>
        <w:rPr>
          <w:iCs/>
        </w:rPr>
      </w:pPr>
      <w:r w:rsidRPr="009A5FA8">
        <w:rPr>
          <w:iCs/>
        </w:rPr>
        <w:t>- готовность к коопераци</w:t>
      </w:r>
      <w:bookmarkStart w:id="0" w:name="_GoBack"/>
      <w:bookmarkEnd w:id="0"/>
      <w:r w:rsidRPr="009A5FA8">
        <w:rPr>
          <w:iCs/>
        </w:rPr>
        <w:t>и с коллегами, работе в коллективе (ОК-3);</w:t>
      </w:r>
    </w:p>
    <w:p w:rsidR="00BC15CE" w:rsidRPr="009A5FA8" w:rsidRDefault="00BC15CE" w:rsidP="00BC15CE">
      <w:pPr>
        <w:ind w:firstLine="720"/>
        <w:rPr>
          <w:iCs/>
        </w:rPr>
      </w:pPr>
      <w:r w:rsidRPr="009A5FA8">
        <w:rPr>
          <w:iCs/>
        </w:rPr>
        <w:t>- осознание социальной значимости своей будущей профессии, обладание высокой мотивацией к выполнению профессиональной деятельности (ОК-8);</w:t>
      </w:r>
    </w:p>
    <w:p w:rsidR="00BC15CE" w:rsidRPr="009A5FA8" w:rsidRDefault="00BC15CE" w:rsidP="00BC15CE">
      <w:pPr>
        <w:ind w:firstLine="720"/>
        <w:rPr>
          <w:iCs/>
        </w:rPr>
      </w:pPr>
      <w:r w:rsidRPr="009A5FA8">
        <w:rPr>
          <w:iCs/>
        </w:rPr>
        <w:t>- способность понимать сущность и значение информации в развитии современн</w:t>
      </w:r>
      <w:r w:rsidRPr="009A5FA8">
        <w:rPr>
          <w:iCs/>
        </w:rPr>
        <w:t>о</w:t>
      </w:r>
      <w:r w:rsidRPr="009A5FA8">
        <w:rPr>
          <w:iCs/>
        </w:rPr>
        <w:t>го информационного общества, сознавать опасности и угрозы, возникающие в этом пр</w:t>
      </w:r>
      <w:r w:rsidRPr="009A5FA8">
        <w:rPr>
          <w:iCs/>
        </w:rPr>
        <w:t>о</w:t>
      </w:r>
      <w:r>
        <w:rPr>
          <w:iCs/>
        </w:rPr>
        <w:t>цессе (ОК-11).</w:t>
      </w:r>
    </w:p>
    <w:p w:rsidR="00BC15CE" w:rsidRDefault="00BC15CE" w:rsidP="00BC15CE">
      <w:pPr>
        <w:tabs>
          <w:tab w:val="left" w:pos="5820"/>
        </w:tabs>
        <w:ind w:firstLine="720"/>
        <w:rPr>
          <w:b/>
          <w:bCs/>
        </w:rPr>
      </w:pPr>
    </w:p>
    <w:sectPr w:rsidR="00BC15CE" w:rsidSect="0043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260"/>
    <w:rsid w:val="002C6357"/>
    <w:rsid w:val="004320B8"/>
    <w:rsid w:val="00721260"/>
    <w:rsid w:val="009E6FD7"/>
    <w:rsid w:val="00B3641B"/>
    <w:rsid w:val="00BC15CE"/>
    <w:rsid w:val="00BF6AD0"/>
    <w:rsid w:val="00C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6C3D-9FC9-440A-B932-A2309A33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Уши</dc:creator>
  <cp:keywords/>
  <dc:description/>
  <cp:lastModifiedBy>ACER-TAb</cp:lastModifiedBy>
  <cp:revision>4</cp:revision>
  <dcterms:created xsi:type="dcterms:W3CDTF">2014-03-13T15:24:00Z</dcterms:created>
  <dcterms:modified xsi:type="dcterms:W3CDTF">2014-11-23T15:03:00Z</dcterms:modified>
</cp:coreProperties>
</file>