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E212BA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E212BA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E212BA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E212BA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E212BA" w:rsidRDefault="00756CDC">
      <w:pPr>
        <w:rPr>
          <w:rFonts w:ascii="Times New Roman" w:hAnsi="Times New Roman" w:cs="Times New Roman"/>
        </w:rPr>
      </w:pPr>
    </w:p>
    <w:p w:rsidR="00756CDC" w:rsidRPr="00E212BA" w:rsidRDefault="00756CDC">
      <w:pPr>
        <w:rPr>
          <w:rFonts w:ascii="Times New Roman" w:hAnsi="Times New Roman" w:cs="Times New Roman"/>
        </w:rPr>
      </w:pPr>
    </w:p>
    <w:p w:rsidR="00756CDC" w:rsidRPr="00E212BA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E212BA">
        <w:rPr>
          <w:rFonts w:ascii="Times New Roman" w:hAnsi="Times New Roman" w:cs="Times New Roman"/>
        </w:rPr>
        <w:t xml:space="preserve">Квалификация: </w:t>
      </w:r>
      <w:r w:rsidR="009407AF" w:rsidRPr="00E212BA">
        <w:rPr>
          <w:rFonts w:ascii="Times New Roman" w:hAnsi="Times New Roman" w:cs="Times New Roman"/>
        </w:rPr>
        <w:t>бакалавр</w:t>
      </w:r>
      <w:r w:rsidR="006F5301" w:rsidRPr="00E212BA">
        <w:rPr>
          <w:rFonts w:ascii="Times New Roman" w:hAnsi="Times New Roman" w:cs="Times New Roman"/>
        </w:rPr>
        <w:t xml:space="preserve"> </w:t>
      </w:r>
      <w:r w:rsidRPr="00E212BA">
        <w:rPr>
          <w:rFonts w:ascii="Times New Roman" w:hAnsi="Times New Roman" w:cs="Times New Roman"/>
        </w:rPr>
        <w:t xml:space="preserve"> </w:t>
      </w:r>
      <w:r w:rsidR="006F5301" w:rsidRPr="00E212BA">
        <w:rPr>
          <w:rFonts w:ascii="Times New Roman" w:hAnsi="Times New Roman" w:cs="Times New Roman"/>
        </w:rPr>
        <w:t xml:space="preserve">         </w:t>
      </w:r>
      <w:r w:rsidRPr="00E212BA">
        <w:rPr>
          <w:rFonts w:ascii="Times New Roman" w:hAnsi="Times New Roman" w:cs="Times New Roman"/>
        </w:rPr>
        <w:t xml:space="preserve">                                   </w:t>
      </w:r>
      <w:r w:rsidR="009407AF" w:rsidRPr="00E212BA">
        <w:rPr>
          <w:rFonts w:ascii="Times New Roman" w:hAnsi="Times New Roman" w:cs="Times New Roman"/>
        </w:rPr>
        <w:t xml:space="preserve"> </w:t>
      </w:r>
      <w:r w:rsidRPr="00E212BA">
        <w:rPr>
          <w:rFonts w:ascii="Times New Roman" w:hAnsi="Times New Roman" w:cs="Times New Roman"/>
        </w:rPr>
        <w:t xml:space="preserve">                         </w:t>
      </w:r>
      <w:r w:rsidR="0087058B" w:rsidRPr="00E212BA">
        <w:rPr>
          <w:rFonts w:ascii="Times New Roman" w:hAnsi="Times New Roman" w:cs="Times New Roman"/>
        </w:rPr>
        <w:t xml:space="preserve"> </w:t>
      </w:r>
      <w:r w:rsidRPr="00E212BA">
        <w:rPr>
          <w:rFonts w:ascii="Times New Roman" w:hAnsi="Times New Roman" w:cs="Times New Roman"/>
        </w:rPr>
        <w:t xml:space="preserve">                     </w:t>
      </w:r>
      <w:r w:rsidR="00CB12E4" w:rsidRPr="00E212BA">
        <w:rPr>
          <w:rFonts w:ascii="Times New Roman" w:hAnsi="Times New Roman" w:cs="Times New Roman"/>
        </w:rPr>
        <w:t xml:space="preserve"> </w:t>
      </w:r>
      <w:r w:rsidRPr="00E212BA">
        <w:rPr>
          <w:rFonts w:ascii="Times New Roman" w:hAnsi="Times New Roman" w:cs="Times New Roman"/>
        </w:rPr>
        <w:t xml:space="preserve">        </w:t>
      </w:r>
      <w:r w:rsidR="008649D9" w:rsidRPr="00E212BA">
        <w:rPr>
          <w:rFonts w:ascii="Times New Roman" w:hAnsi="Times New Roman" w:cs="Times New Roman"/>
        </w:rPr>
        <w:t>План утвержден</w:t>
      </w:r>
      <w:r w:rsidR="0087058B" w:rsidRPr="00E212BA">
        <w:rPr>
          <w:rFonts w:ascii="Times New Roman" w:hAnsi="Times New Roman" w:cs="Times New Roman"/>
        </w:rPr>
        <w:t xml:space="preserve"> </w:t>
      </w:r>
    </w:p>
    <w:p w:rsidR="008649D9" w:rsidRPr="00E212BA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E212BA">
        <w:rPr>
          <w:rFonts w:ascii="Times New Roman" w:hAnsi="Times New Roman" w:cs="Times New Roman"/>
        </w:rPr>
        <w:t>Нормативный срок освоения:</w:t>
      </w:r>
      <w:r w:rsidR="0087058B" w:rsidRPr="00E212BA">
        <w:rPr>
          <w:rFonts w:ascii="Times New Roman" w:hAnsi="Times New Roman" w:cs="Times New Roman"/>
        </w:rPr>
        <w:t xml:space="preserve"> 4</w:t>
      </w:r>
      <w:r w:rsidRPr="00E212BA">
        <w:rPr>
          <w:rFonts w:ascii="Times New Roman" w:hAnsi="Times New Roman" w:cs="Times New Roman"/>
        </w:rPr>
        <w:t xml:space="preserve"> года    </w:t>
      </w:r>
      <w:r w:rsidR="0087058B" w:rsidRPr="00E212BA">
        <w:rPr>
          <w:rFonts w:ascii="Times New Roman" w:hAnsi="Times New Roman" w:cs="Times New Roman"/>
        </w:rPr>
        <w:t xml:space="preserve">  </w:t>
      </w:r>
      <w:r w:rsidRPr="00E212BA">
        <w:rPr>
          <w:rFonts w:ascii="Times New Roman" w:hAnsi="Times New Roman" w:cs="Times New Roman"/>
        </w:rPr>
        <w:t xml:space="preserve">               </w:t>
      </w:r>
      <w:r w:rsidR="009407AF" w:rsidRPr="00E212BA">
        <w:rPr>
          <w:rFonts w:ascii="Times New Roman" w:hAnsi="Times New Roman" w:cs="Times New Roman"/>
        </w:rPr>
        <w:t xml:space="preserve">   </w:t>
      </w:r>
      <w:r w:rsidRPr="00E212BA">
        <w:rPr>
          <w:rFonts w:ascii="Times New Roman" w:hAnsi="Times New Roman" w:cs="Times New Roman"/>
        </w:rPr>
        <w:t xml:space="preserve"> </w:t>
      </w:r>
      <w:r w:rsidR="009407AF" w:rsidRPr="00E212BA">
        <w:rPr>
          <w:rFonts w:ascii="Times New Roman" w:hAnsi="Times New Roman" w:cs="Times New Roman"/>
        </w:rPr>
        <w:t xml:space="preserve"> </w:t>
      </w:r>
      <w:r w:rsidRPr="00E212BA">
        <w:rPr>
          <w:rFonts w:ascii="Times New Roman" w:hAnsi="Times New Roman" w:cs="Times New Roman"/>
        </w:rPr>
        <w:t xml:space="preserve">  </w:t>
      </w:r>
      <w:r w:rsidR="0087058B" w:rsidRPr="00E212BA">
        <w:rPr>
          <w:rFonts w:ascii="Times New Roman" w:hAnsi="Times New Roman" w:cs="Times New Roman"/>
        </w:rPr>
        <w:t xml:space="preserve">   </w:t>
      </w:r>
      <w:r w:rsidRPr="00E212BA">
        <w:rPr>
          <w:rFonts w:ascii="Times New Roman" w:hAnsi="Times New Roman" w:cs="Times New Roman"/>
        </w:rPr>
        <w:t xml:space="preserve">                    </w:t>
      </w:r>
      <w:r w:rsidR="008649D9" w:rsidRPr="00E212BA">
        <w:rPr>
          <w:rFonts w:ascii="Times New Roman" w:hAnsi="Times New Roman" w:cs="Times New Roman"/>
        </w:rPr>
        <w:t xml:space="preserve">                 </w:t>
      </w:r>
      <w:r w:rsidRPr="00E212BA">
        <w:rPr>
          <w:rFonts w:ascii="Times New Roman" w:hAnsi="Times New Roman" w:cs="Times New Roman"/>
        </w:rPr>
        <w:t xml:space="preserve"> </w:t>
      </w:r>
      <w:r w:rsidR="008649D9" w:rsidRPr="00E212BA">
        <w:rPr>
          <w:rFonts w:ascii="Times New Roman" w:hAnsi="Times New Roman" w:cs="Times New Roman"/>
        </w:rPr>
        <w:t>Ученым советом ИГХТУ</w:t>
      </w:r>
    </w:p>
    <w:p w:rsidR="00756CDC" w:rsidRPr="00E212BA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E212BA">
        <w:rPr>
          <w:rFonts w:ascii="Times New Roman" w:hAnsi="Times New Roman" w:cs="Times New Roman"/>
        </w:rPr>
        <w:t>Форма обучения:</w:t>
      </w:r>
      <w:r w:rsidR="00CB12E4" w:rsidRPr="00E212BA">
        <w:rPr>
          <w:rFonts w:ascii="Times New Roman" w:hAnsi="Times New Roman" w:cs="Times New Roman"/>
        </w:rPr>
        <w:t xml:space="preserve"> очная    </w:t>
      </w:r>
      <w:r w:rsidR="00756CDC" w:rsidRPr="00E212BA">
        <w:rPr>
          <w:rFonts w:ascii="Times New Roman" w:hAnsi="Times New Roman" w:cs="Times New Roman"/>
        </w:rPr>
        <w:t xml:space="preserve">                      </w:t>
      </w:r>
      <w:r w:rsidR="00CB12E4" w:rsidRPr="00E212BA">
        <w:rPr>
          <w:rFonts w:ascii="Times New Roman" w:hAnsi="Times New Roman" w:cs="Times New Roman"/>
        </w:rPr>
        <w:t xml:space="preserve">      </w:t>
      </w:r>
      <w:r w:rsidRPr="00E212BA">
        <w:rPr>
          <w:rFonts w:ascii="Times New Roman" w:hAnsi="Times New Roman" w:cs="Times New Roman"/>
        </w:rPr>
        <w:t xml:space="preserve">    </w:t>
      </w:r>
      <w:r w:rsidR="00CB12E4" w:rsidRPr="00E212BA">
        <w:rPr>
          <w:rFonts w:ascii="Times New Roman" w:hAnsi="Times New Roman" w:cs="Times New Roman"/>
        </w:rPr>
        <w:t xml:space="preserve">   </w:t>
      </w:r>
      <w:r w:rsidR="00756CDC" w:rsidRPr="00E212BA">
        <w:rPr>
          <w:rFonts w:ascii="Times New Roman" w:hAnsi="Times New Roman" w:cs="Times New Roman"/>
        </w:rPr>
        <w:t xml:space="preserve">               </w:t>
      </w:r>
      <w:r w:rsidRPr="00E212BA">
        <w:rPr>
          <w:rFonts w:ascii="Times New Roman" w:hAnsi="Times New Roman" w:cs="Times New Roman"/>
        </w:rPr>
        <w:t xml:space="preserve">        </w:t>
      </w:r>
      <w:r w:rsidR="00756CDC" w:rsidRPr="00E212BA">
        <w:rPr>
          <w:rFonts w:ascii="Times New Roman" w:hAnsi="Times New Roman" w:cs="Times New Roman"/>
        </w:rPr>
        <w:t xml:space="preserve">          </w:t>
      </w:r>
      <w:r w:rsidR="008649D9" w:rsidRPr="00E212BA">
        <w:rPr>
          <w:rFonts w:ascii="Times New Roman" w:hAnsi="Times New Roman" w:cs="Times New Roman"/>
        </w:rPr>
        <w:t xml:space="preserve">      </w:t>
      </w:r>
      <w:r w:rsidR="00C221CA">
        <w:rPr>
          <w:rFonts w:ascii="Times New Roman" w:hAnsi="Times New Roman" w:cs="Times New Roman"/>
        </w:rPr>
        <w:t xml:space="preserve">    </w:t>
      </w:r>
      <w:r w:rsidR="008649D9" w:rsidRPr="00E212BA">
        <w:rPr>
          <w:rFonts w:ascii="Times New Roman" w:hAnsi="Times New Roman" w:cs="Times New Roman"/>
        </w:rPr>
        <w:t>П</w:t>
      </w:r>
      <w:r w:rsidRPr="00E212BA">
        <w:rPr>
          <w:rFonts w:ascii="Times New Roman" w:hAnsi="Times New Roman" w:cs="Times New Roman"/>
        </w:rPr>
        <w:t xml:space="preserve">ротокол № </w:t>
      </w:r>
      <w:r w:rsidR="00C221CA" w:rsidRPr="00C221CA">
        <w:rPr>
          <w:rFonts w:ascii="Times New Roman" w:hAnsi="Times New Roman" w:cs="Times New Roman"/>
        </w:rPr>
        <w:t>1-</w:t>
      </w:r>
      <w:r w:rsidR="00C221CA">
        <w:rPr>
          <w:rFonts w:ascii="Times New Roman" w:hAnsi="Times New Roman" w:cs="Times New Roman"/>
        </w:rPr>
        <w:t xml:space="preserve">б </w:t>
      </w:r>
      <w:r w:rsidRPr="00E212BA">
        <w:rPr>
          <w:rFonts w:ascii="Times New Roman" w:hAnsi="Times New Roman" w:cs="Times New Roman"/>
        </w:rPr>
        <w:t xml:space="preserve">от </w:t>
      </w:r>
      <w:r w:rsidR="00C221CA">
        <w:rPr>
          <w:rFonts w:ascii="Times New Roman" w:hAnsi="Times New Roman" w:cs="Times New Roman"/>
        </w:rPr>
        <w:t xml:space="preserve">04.02.13 </w:t>
      </w:r>
      <w:r w:rsidRPr="00E212BA">
        <w:rPr>
          <w:rFonts w:ascii="Times New Roman" w:hAnsi="Times New Roman" w:cs="Times New Roman"/>
        </w:rPr>
        <w:t>г.</w:t>
      </w:r>
    </w:p>
    <w:p w:rsidR="00CB12E4" w:rsidRPr="00E212BA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E212BA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E212BA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E212BA">
        <w:rPr>
          <w:rFonts w:ascii="Times New Roman" w:hAnsi="Times New Roman" w:cs="Times New Roman"/>
          <w:b/>
        </w:rPr>
        <w:t>АННОТАЦИЯ УЧЕБНОГО ПЛАНА</w:t>
      </w:r>
    </w:p>
    <w:p w:rsidR="0087058B" w:rsidRPr="00E212BA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E212BA"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E212BA">
        <w:rPr>
          <w:rFonts w:ascii="Times New Roman" w:hAnsi="Times New Roman" w:cs="Times New Roman"/>
          <w:b/>
        </w:rPr>
        <w:t>по направлению</w:t>
      </w:r>
      <w:r w:rsidRPr="00E212BA">
        <w:rPr>
          <w:rFonts w:ascii="Times New Roman" w:hAnsi="Times New Roman" w:cs="Times New Roman"/>
          <w:b/>
        </w:rPr>
        <w:t xml:space="preserve"> </w:t>
      </w:r>
      <w:r w:rsidR="008D4783" w:rsidRPr="00E212BA">
        <w:rPr>
          <w:rFonts w:ascii="Times New Roman" w:hAnsi="Times New Roman" w:cs="Times New Roman"/>
          <w:b/>
        </w:rPr>
        <w:t>020100 Химия</w:t>
      </w:r>
      <w:r w:rsidR="007D4B73" w:rsidRPr="00E212BA">
        <w:rPr>
          <w:rFonts w:ascii="Times New Roman" w:hAnsi="Times New Roman" w:cs="Times New Roman"/>
          <w:b/>
        </w:rPr>
        <w:t xml:space="preserve"> </w:t>
      </w:r>
    </w:p>
    <w:p w:rsidR="00CB12E4" w:rsidRPr="00E212BA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E212BA">
        <w:rPr>
          <w:rFonts w:ascii="Times New Roman" w:hAnsi="Times New Roman" w:cs="Times New Roman"/>
          <w:b/>
        </w:rPr>
        <w:t>П</w:t>
      </w:r>
      <w:r w:rsidR="007D4B73" w:rsidRPr="00E212BA">
        <w:rPr>
          <w:rFonts w:ascii="Times New Roman" w:hAnsi="Times New Roman" w:cs="Times New Roman"/>
          <w:b/>
        </w:rPr>
        <w:t xml:space="preserve">рофиль </w:t>
      </w:r>
      <w:r w:rsidR="007F2074" w:rsidRPr="00E212BA">
        <w:rPr>
          <w:rFonts w:ascii="Times New Roman" w:hAnsi="Times New Roman" w:cs="Times New Roman"/>
          <w:b/>
        </w:rPr>
        <w:t>"</w:t>
      </w:r>
      <w:r w:rsidR="008D4783" w:rsidRPr="00E212BA">
        <w:rPr>
          <w:rFonts w:ascii="Times New Roman" w:hAnsi="Times New Roman" w:cs="Times New Roman"/>
          <w:b/>
        </w:rPr>
        <w:t>Теоретическая и экспериментальная химия</w:t>
      </w:r>
      <w:r w:rsidR="007F2074" w:rsidRPr="00E212BA">
        <w:rPr>
          <w:rFonts w:ascii="Times New Roman" w:hAnsi="Times New Roman" w:cs="Times New Roman"/>
          <w:b/>
        </w:rPr>
        <w:t>"</w:t>
      </w:r>
    </w:p>
    <w:p w:rsidR="001D0589" w:rsidRPr="00E212BA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E212BA" w:rsidTr="001115F3">
        <w:tc>
          <w:tcPr>
            <w:tcW w:w="1049" w:type="dxa"/>
            <w:vMerge w:val="restart"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E212BA" w:rsidTr="001115F3">
        <w:tc>
          <w:tcPr>
            <w:tcW w:w="1049" w:type="dxa"/>
            <w:vMerge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E212BA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E212BA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B860B7" w:rsidRPr="00E212BA" w:rsidTr="00133904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</w:tr>
      <w:tr w:rsidR="00B860B7" w:rsidRPr="00E212BA" w:rsidTr="00B3293B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</w:tr>
      <w:tr w:rsidR="0094765D" w:rsidRPr="00E212BA" w:rsidTr="00564298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94765D" w:rsidRPr="00E212BA" w:rsidTr="00564298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564298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564298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860B7" w:rsidRPr="00E212BA" w:rsidTr="0038080E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B0424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</w:tr>
      <w:tr w:rsidR="0094765D" w:rsidRPr="00E212BA" w:rsidTr="003E3632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4765D" w:rsidRPr="00E212BA" w:rsidTr="003E3632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3E3632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История и методология химии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3E3632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4765D" w:rsidRPr="00E212BA" w:rsidTr="003E3632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Стилистика научной речи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4765D" w:rsidRPr="00E212BA" w:rsidTr="001115F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765D" w:rsidRPr="00E212BA" w:rsidRDefault="0094765D" w:rsidP="00B0424D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Культурология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Мировая культура и искусство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12BA">
              <w:rPr>
                <w:rFonts w:ascii="Times New Roman" w:hAnsi="Times New Roman" w:cs="Times New Roman"/>
                <w:color w:val="000000"/>
              </w:rPr>
              <w:t>Инноватика</w:t>
            </w:r>
            <w:proofErr w:type="spellEnd"/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AE07E4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Политология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0B7" w:rsidRPr="00E212BA" w:rsidTr="0072464F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</w:t>
            </w:r>
            <w:r w:rsidR="000C7D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B860B7" w:rsidRPr="00E212BA" w:rsidRDefault="00B860B7" w:rsidP="000C7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23</w:t>
            </w:r>
            <w:r w:rsidR="000C7D1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860B7" w:rsidRPr="00E212BA" w:rsidTr="00763A25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1656</w:t>
            </w:r>
          </w:p>
        </w:tc>
      </w:tr>
      <w:tr w:rsidR="0094765D" w:rsidRPr="00E212BA" w:rsidTr="00D47100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</w:tr>
      <w:tr w:rsidR="0094765D" w:rsidRPr="00E212BA" w:rsidTr="00D47100">
        <w:tc>
          <w:tcPr>
            <w:tcW w:w="1049" w:type="dxa"/>
          </w:tcPr>
          <w:p w:rsidR="0094765D" w:rsidRPr="00E212BA" w:rsidRDefault="00B860B7" w:rsidP="00B860B7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94765D" w:rsidRPr="00E212BA" w:rsidTr="00D47100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</w:tr>
      <w:tr w:rsidR="00B860B7" w:rsidRPr="00E212BA" w:rsidTr="00BC2FAD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B0424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0C7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28" w:type="dxa"/>
            <w:vAlign w:val="center"/>
          </w:tcPr>
          <w:p w:rsidR="00B860B7" w:rsidRPr="00E212BA" w:rsidRDefault="000C7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</w:t>
            </w:r>
          </w:p>
        </w:tc>
      </w:tr>
      <w:tr w:rsidR="0094765D" w:rsidRPr="00E212BA" w:rsidTr="002141B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2BA">
              <w:rPr>
                <w:rFonts w:ascii="Times New Roman" w:hAnsi="Times New Roman" w:cs="Times New Roman"/>
                <w:color w:val="000000"/>
              </w:rPr>
              <w:t>Современные информационные технологии в научно-образовательной и научно-производственной сферах</w:t>
            </w:r>
            <w:proofErr w:type="gramEnd"/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2141B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Квантовая механика и квантовая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2141B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Биология с основами экологии</w:t>
            </w:r>
          </w:p>
        </w:tc>
        <w:tc>
          <w:tcPr>
            <w:tcW w:w="1417" w:type="dxa"/>
            <w:vAlign w:val="center"/>
          </w:tcPr>
          <w:p w:rsidR="0094765D" w:rsidRPr="00E212BA" w:rsidRDefault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 w:rsidP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</w:t>
            </w:r>
            <w:r w:rsidR="00AB611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</w:tr>
      <w:tr w:rsidR="0094765D" w:rsidRPr="00E212BA" w:rsidTr="001115F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765D" w:rsidRPr="00E212BA" w:rsidRDefault="0094765D" w:rsidP="00A5742D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E212BA">
              <w:rPr>
                <w:rFonts w:ascii="Times New Roman" w:hAnsi="Times New Roman" w:cs="Times New Roman"/>
                <w:color w:val="000000"/>
              </w:rPr>
              <w:t>хемометрии</w:t>
            </w:r>
            <w:proofErr w:type="spellEnd"/>
            <w:r w:rsidRPr="00E212BA">
              <w:rPr>
                <w:rFonts w:ascii="Times New Roman" w:hAnsi="Times New Roman" w:cs="Times New Roman"/>
                <w:color w:val="000000"/>
              </w:rPr>
              <w:t xml:space="preserve"> и химической метрологии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Обработка результатов химического эксперимента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Строение молекул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Строение вещества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Химия окружающей среды и экологическая безопасность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DC768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Химическая экология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0B7" w:rsidRPr="00E212BA" w:rsidTr="00B66953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12</w:t>
            </w:r>
            <w:r w:rsidR="000C7D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B860B7" w:rsidRPr="00E212BA" w:rsidRDefault="00B860B7" w:rsidP="000C7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  <w:r w:rsidR="000C7D11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</w:tr>
      <w:tr w:rsidR="00B860B7" w:rsidRPr="00E212BA" w:rsidTr="002C7794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DF461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3060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Неорганическая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Аналитическая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 w:rsidP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</w:t>
            </w:r>
            <w:r w:rsidR="00AB61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6</w:t>
            </w:r>
            <w:r w:rsidR="00AB61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Физическая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Химические основы биологических процессов</w:t>
            </w:r>
          </w:p>
        </w:tc>
        <w:tc>
          <w:tcPr>
            <w:tcW w:w="1417" w:type="dxa"/>
            <w:vAlign w:val="center"/>
          </w:tcPr>
          <w:p w:rsidR="0094765D" w:rsidRPr="00E212BA" w:rsidRDefault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94765D" w:rsidRPr="00E212BA" w:rsidRDefault="0094765D" w:rsidP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</w:t>
            </w:r>
            <w:r w:rsidR="00AB611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4F1F81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Высокомолекулярные соединения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860B7" w:rsidRPr="00E212BA" w:rsidTr="006C77D0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860B7" w:rsidRPr="00E212BA" w:rsidRDefault="00B860B7" w:rsidP="00A5742D">
            <w:pPr>
              <w:rPr>
                <w:rFonts w:ascii="Times New Roman" w:hAnsi="Times New Roman" w:cs="Times New Roman"/>
                <w:i/>
              </w:rPr>
            </w:pPr>
            <w:r w:rsidRPr="00E212BA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  <w:r w:rsidR="000C7D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13</w:t>
            </w:r>
            <w:r w:rsidR="000C7D1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94765D" w:rsidRPr="00E212BA" w:rsidTr="008D774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Коллоидная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8D774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Кристаллохимия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8D774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Физические методы исследования</w:t>
            </w:r>
          </w:p>
        </w:tc>
        <w:tc>
          <w:tcPr>
            <w:tcW w:w="1417" w:type="dxa"/>
            <w:vAlign w:val="center"/>
          </w:tcPr>
          <w:p w:rsidR="0094765D" w:rsidRPr="00E212BA" w:rsidRDefault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94765D" w:rsidRPr="00E212BA" w:rsidRDefault="0094765D" w:rsidP="00AB61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</w:t>
            </w:r>
            <w:r w:rsidR="00AB611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94765D" w:rsidRPr="00E212BA" w:rsidTr="008D774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Научно-методические основы преподавания химии в средней школе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8D774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Профессионально-ориентированный иностранный язык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94765D" w:rsidRPr="00E212BA" w:rsidTr="001115F3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765D" w:rsidRPr="00E212BA" w:rsidRDefault="0094765D" w:rsidP="00A5742D">
            <w:pPr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Химия жидкофазных систем и материалов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Координационная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Химическая кинетика и катализ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12BA">
              <w:rPr>
                <w:rFonts w:ascii="Times New Roman" w:hAnsi="Times New Roman" w:cs="Times New Roman"/>
                <w:color w:val="000000"/>
              </w:rPr>
              <w:t>Супрамолекулярная</w:t>
            </w:r>
            <w:proofErr w:type="spellEnd"/>
            <w:r w:rsidRPr="00E212BA">
              <w:rPr>
                <w:rFonts w:ascii="Times New Roman" w:hAnsi="Times New Roman" w:cs="Times New Roman"/>
                <w:color w:val="000000"/>
              </w:rPr>
              <w:t xml:space="preserve"> химия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 xml:space="preserve">Основы нанохимии и </w:t>
            </w:r>
            <w:proofErr w:type="spellStart"/>
            <w:r w:rsidRPr="00E212BA">
              <w:rPr>
                <w:rFonts w:ascii="Times New Roman" w:hAnsi="Times New Roman" w:cs="Times New Roman"/>
                <w:color w:val="000000"/>
              </w:rPr>
              <w:t>нанотехнологий</w:t>
            </w:r>
            <w:proofErr w:type="spellEnd"/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Адсорбция и адсорбционные технологии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B860B7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Химия макроциклических соединений и материалов на их основе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94765D" w:rsidRPr="00E212BA" w:rsidTr="00822FE9">
        <w:tc>
          <w:tcPr>
            <w:tcW w:w="1049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94765D" w:rsidRPr="00E212BA" w:rsidRDefault="0094765D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Химия гетерогенных и гетерогенно-каталитических процессов</w:t>
            </w:r>
          </w:p>
        </w:tc>
        <w:tc>
          <w:tcPr>
            <w:tcW w:w="1417" w:type="dxa"/>
            <w:vAlign w:val="center"/>
          </w:tcPr>
          <w:p w:rsidR="0094765D" w:rsidRPr="00E212BA" w:rsidRDefault="00947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94765D" w:rsidRPr="00E212BA" w:rsidRDefault="0094765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65D" w:rsidRPr="00E212BA" w:rsidTr="00DF461D">
        <w:tc>
          <w:tcPr>
            <w:tcW w:w="1049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94765D" w:rsidRPr="00E212BA" w:rsidRDefault="0094765D" w:rsidP="00B0424D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94765D" w:rsidRPr="00E212BA" w:rsidTr="00DF461D">
        <w:tc>
          <w:tcPr>
            <w:tcW w:w="1049" w:type="dxa"/>
          </w:tcPr>
          <w:p w:rsidR="0094765D" w:rsidRPr="00E212BA" w:rsidRDefault="0094765D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765D" w:rsidRPr="00E212BA" w:rsidRDefault="0094765D" w:rsidP="003A1425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 xml:space="preserve">Практики, </w:t>
            </w:r>
            <w:r w:rsidR="003A1425">
              <w:rPr>
                <w:rFonts w:ascii="Times New Roman" w:hAnsi="Times New Roman" w:cs="Times New Roman"/>
                <w:b/>
              </w:rPr>
              <w:t>н</w:t>
            </w:r>
            <w:r w:rsidR="00E212BA">
              <w:rPr>
                <w:rFonts w:ascii="Times New Roman" w:hAnsi="Times New Roman" w:cs="Times New Roman"/>
                <w:b/>
              </w:rPr>
              <w:t>аучно-исследовательская работа</w:t>
            </w:r>
          </w:p>
        </w:tc>
        <w:tc>
          <w:tcPr>
            <w:tcW w:w="1417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8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324</w:t>
            </w:r>
          </w:p>
        </w:tc>
      </w:tr>
      <w:tr w:rsidR="0094765D" w:rsidRPr="00E212BA" w:rsidTr="00DF461D">
        <w:tc>
          <w:tcPr>
            <w:tcW w:w="1049" w:type="dxa"/>
          </w:tcPr>
          <w:p w:rsidR="0094765D" w:rsidRPr="00E212BA" w:rsidRDefault="0094765D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4765D" w:rsidRPr="00E212BA" w:rsidRDefault="0094765D" w:rsidP="00B0424D">
            <w:pPr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94765D" w:rsidRPr="00E212BA" w:rsidRDefault="00B860B7" w:rsidP="00DF4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12BA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B860B7" w:rsidRPr="00E212BA" w:rsidTr="004220DF">
        <w:tc>
          <w:tcPr>
            <w:tcW w:w="7286" w:type="dxa"/>
            <w:gridSpan w:val="2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2B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B860B7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12BA">
              <w:rPr>
                <w:rFonts w:ascii="Times New Roman" w:hAnsi="Times New Roman" w:cs="Times New Roman"/>
                <w:b/>
                <w:color w:val="000000"/>
              </w:rPr>
              <w:t>Факультативы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613AAB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Основы библиографии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613AAB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Деловой иностранный язык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613AAB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Технология лабораторного эксперимента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613AAB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Основы проектно-исследовательской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860B7" w:rsidRPr="00E212BA" w:rsidTr="00E81195">
        <w:tc>
          <w:tcPr>
            <w:tcW w:w="1049" w:type="dxa"/>
          </w:tcPr>
          <w:p w:rsidR="00B860B7" w:rsidRPr="00E212BA" w:rsidRDefault="00613AAB" w:rsidP="00CB12E4">
            <w:pPr>
              <w:jc w:val="center"/>
              <w:rPr>
                <w:rFonts w:ascii="Times New Roman" w:hAnsi="Times New Roman" w:cs="Times New Roman"/>
              </w:rPr>
            </w:pPr>
            <w:r w:rsidRPr="00E21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B860B7" w:rsidRPr="00E212BA" w:rsidRDefault="00B860B7">
            <w:pPr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Основы менеджмента образовательных организаций</w:t>
            </w:r>
          </w:p>
        </w:tc>
        <w:tc>
          <w:tcPr>
            <w:tcW w:w="1417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860B7" w:rsidRPr="00E212BA" w:rsidRDefault="00B86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2B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</w:tbl>
    <w:p w:rsidR="001D0589" w:rsidRPr="00E212BA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RPr="00E212BA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0C7D11"/>
    <w:rsid w:val="001115F3"/>
    <w:rsid w:val="001D0589"/>
    <w:rsid w:val="0023005A"/>
    <w:rsid w:val="00277F68"/>
    <w:rsid w:val="003A1425"/>
    <w:rsid w:val="003E7E7B"/>
    <w:rsid w:val="004060B3"/>
    <w:rsid w:val="004A6FF7"/>
    <w:rsid w:val="004D0BAC"/>
    <w:rsid w:val="00546D19"/>
    <w:rsid w:val="0057528C"/>
    <w:rsid w:val="005976D2"/>
    <w:rsid w:val="00613AAB"/>
    <w:rsid w:val="006A57A8"/>
    <w:rsid w:val="006A6861"/>
    <w:rsid w:val="006F5301"/>
    <w:rsid w:val="00756CDC"/>
    <w:rsid w:val="007D4B73"/>
    <w:rsid w:val="007F2074"/>
    <w:rsid w:val="008649D9"/>
    <w:rsid w:val="0087058B"/>
    <w:rsid w:val="00872870"/>
    <w:rsid w:val="008D4783"/>
    <w:rsid w:val="00917D68"/>
    <w:rsid w:val="009407AF"/>
    <w:rsid w:val="0094765D"/>
    <w:rsid w:val="00AB6118"/>
    <w:rsid w:val="00AF7AB2"/>
    <w:rsid w:val="00B0424D"/>
    <w:rsid w:val="00B860B7"/>
    <w:rsid w:val="00B95F0D"/>
    <w:rsid w:val="00BC4D94"/>
    <w:rsid w:val="00BE5E78"/>
    <w:rsid w:val="00C221CA"/>
    <w:rsid w:val="00CB12E4"/>
    <w:rsid w:val="00E2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10</cp:revision>
  <dcterms:created xsi:type="dcterms:W3CDTF">2013-10-24T10:10:00Z</dcterms:created>
  <dcterms:modified xsi:type="dcterms:W3CDTF">2014-02-03T10:02:00Z</dcterms:modified>
</cp:coreProperties>
</file>