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1" w:rsidRDefault="004C04E1" w:rsidP="004D7AC5">
      <w:pPr>
        <w:ind w:left="0"/>
        <w:jc w:val="center"/>
      </w:pPr>
    </w:p>
    <w:p w:rsidR="004C04E1" w:rsidRDefault="004C04E1" w:rsidP="004D7AC5">
      <w:pPr>
        <w:ind w:left="0"/>
        <w:jc w:val="center"/>
      </w:pPr>
    </w:p>
    <w:p w:rsidR="004C04E1" w:rsidRDefault="004C04E1" w:rsidP="004D7AC5">
      <w:pPr>
        <w:tabs>
          <w:tab w:val="left" w:pos="4395"/>
        </w:tabs>
        <w:ind w:left="0"/>
      </w:pPr>
    </w:p>
    <w:p w:rsidR="004C04E1" w:rsidRDefault="004C04E1" w:rsidP="004D7AC5">
      <w:pPr>
        <w:tabs>
          <w:tab w:val="left" w:pos="4395"/>
        </w:tabs>
        <w:ind w:left="0"/>
      </w:pPr>
    </w:p>
    <w:p w:rsidR="004C04E1" w:rsidRDefault="004C04E1" w:rsidP="004D7AC5">
      <w:pPr>
        <w:tabs>
          <w:tab w:val="left" w:pos="4395"/>
        </w:tabs>
        <w:ind w:left="0"/>
      </w:pPr>
    </w:p>
    <w:p w:rsidR="004C04E1" w:rsidRDefault="004C04E1" w:rsidP="004D7AC5">
      <w:pPr>
        <w:tabs>
          <w:tab w:val="left" w:pos="4395"/>
        </w:tabs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3F4A8E">
      <w:pPr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4C04E1" w:rsidRDefault="004C04E1" w:rsidP="004D7AC5">
      <w:pPr>
        <w:ind w:left="0"/>
        <w:jc w:val="center"/>
        <w:rPr>
          <w:sz w:val="28"/>
          <w:szCs w:val="28"/>
        </w:rPr>
      </w:pPr>
    </w:p>
    <w:p w:rsidR="004C04E1" w:rsidRDefault="004C04E1" w:rsidP="004D7AC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8B06A4">
        <w:rPr>
          <w:b/>
          <w:sz w:val="28"/>
          <w:szCs w:val="28"/>
        </w:rPr>
        <w:t>04.06.01</w:t>
      </w:r>
      <w:r>
        <w:rPr>
          <w:sz w:val="28"/>
          <w:szCs w:val="28"/>
        </w:rPr>
        <w:t xml:space="preserve"> – Химические науки</w:t>
      </w:r>
    </w:p>
    <w:p w:rsidR="004C04E1" w:rsidRDefault="004C04E1" w:rsidP="004D7AC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Неорганическая химия (02.00.01)</w:t>
      </w:r>
    </w:p>
    <w:p w:rsidR="004C04E1" w:rsidRDefault="004C04E1" w:rsidP="004D7AC5">
      <w:pPr>
        <w:ind w:left="0"/>
        <w:jc w:val="center"/>
        <w:rPr>
          <w:sz w:val="28"/>
          <w:szCs w:val="28"/>
        </w:rPr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ind w:left="0"/>
      </w:pPr>
    </w:p>
    <w:p w:rsidR="004C04E1" w:rsidRDefault="004C04E1" w:rsidP="004D7AC5">
      <w:pPr>
        <w:adjustRightInd w:val="0"/>
        <w:jc w:val="both"/>
      </w:pPr>
    </w:p>
    <w:p w:rsidR="004C04E1" w:rsidRDefault="004C04E1" w:rsidP="004D7AC5">
      <w:pPr>
        <w:adjustRightInd w:val="0"/>
        <w:jc w:val="both"/>
        <w:rPr>
          <w:i/>
        </w:rPr>
      </w:pPr>
      <w:r>
        <w:br w:type="page"/>
      </w:r>
      <w:r w:rsidRPr="00B7392D">
        <w:rPr>
          <w:i/>
        </w:rPr>
        <w:t>Поступающий</w:t>
      </w:r>
      <w:r>
        <w:rPr>
          <w:i/>
        </w:rPr>
        <w:t xml:space="preserve"> в аспирантуру по специальности 020001 Неорганическая химия</w:t>
      </w:r>
      <w:r w:rsidRPr="00B7392D">
        <w:rPr>
          <w:i/>
        </w:rPr>
        <w:t xml:space="preserve"> должен показать знания основных теоретических положений неорганической химии как одной </w:t>
      </w:r>
      <w:r>
        <w:rPr>
          <w:i/>
        </w:rPr>
        <w:t>из важнейших естественных наук.</w:t>
      </w:r>
    </w:p>
    <w:p w:rsidR="004C04E1" w:rsidRDefault="004C04E1" w:rsidP="004D7AC5">
      <w:pPr>
        <w:adjustRightInd w:val="0"/>
        <w:jc w:val="both"/>
        <w:rPr>
          <w:i/>
        </w:rPr>
      </w:pPr>
    </w:p>
    <w:p w:rsidR="004C04E1" w:rsidRDefault="004C04E1" w:rsidP="004D7AC5">
      <w:pPr>
        <w:adjustRightInd w:val="0"/>
        <w:jc w:val="both"/>
        <w:rPr>
          <w:i/>
        </w:rPr>
      </w:pPr>
      <w:r w:rsidRPr="00B7392D">
        <w:rPr>
          <w:i/>
        </w:rPr>
        <w:t>Экзаменующийся должен знать:</w:t>
      </w:r>
    </w:p>
    <w:p w:rsidR="004C04E1" w:rsidRPr="00B7392D" w:rsidRDefault="004C04E1" w:rsidP="004D7AC5">
      <w:pPr>
        <w:adjustRightInd w:val="0"/>
        <w:jc w:val="both"/>
        <w:rPr>
          <w:i/>
        </w:rPr>
      </w:pP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предмет, цели и задачи общей и неорганической химии;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 xml:space="preserve">основные понятия и законы химии, терминологию и номенклатуру важнейших химических соединений; 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современные представления о строении атомов, молекул и веществ в различных агрегатных состояниях;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природу и типы химической связи, методы ее описания;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методологию применения термодинамического и кинетического подходов к установлению принципиальной возможности осуществления химических процессов;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методы описания химических равновесий в растворах электролитов;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>специфику строения и свойства координационных соединений;</w:t>
      </w:r>
    </w:p>
    <w:p w:rsidR="004C04E1" w:rsidRPr="00B7392D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B7392D">
        <w:rPr>
          <w:rFonts w:ascii="TimesNewRomanPSMT Cyr" w:hAnsi="TimesNewRomanPSMT Cyr" w:cs="TimesNewRomanPSMT Cyr"/>
          <w:i/>
        </w:rPr>
        <w:t xml:space="preserve">характеристику важнейших элементов и их соединений, важнейшие химические процессы с участием неорганических веществ; </w:t>
      </w:r>
    </w:p>
    <w:p w:rsidR="004C04E1" w:rsidRPr="009529B0" w:rsidRDefault="004C04E1" w:rsidP="004D7AC5">
      <w:pPr>
        <w:numPr>
          <w:ilvl w:val="0"/>
          <w:numId w:val="1"/>
        </w:numPr>
        <w:adjustRightInd w:val="0"/>
        <w:jc w:val="both"/>
        <w:rPr>
          <w:rFonts w:ascii="TimesNewRomanPSMT" w:hAnsi="TimesNewRomanPSMT" w:cs="TimesNewRomanPSMT"/>
          <w:i/>
        </w:rPr>
      </w:pPr>
      <w:r w:rsidRPr="009529B0">
        <w:rPr>
          <w:rFonts w:ascii="TimesNewRomanPSMT Cyr" w:hAnsi="TimesNewRomanPSMT Cyr" w:cs="TimesNewRomanPSMT Cyr"/>
          <w:i/>
        </w:rPr>
        <w:t>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системе.</w:t>
      </w:r>
    </w:p>
    <w:p w:rsidR="004C04E1" w:rsidRDefault="004C04E1" w:rsidP="004D7AC5">
      <w:pPr>
        <w:pStyle w:val="NormalWeb"/>
        <w:jc w:val="both"/>
        <w:rPr>
          <w:i/>
        </w:rPr>
      </w:pPr>
      <w:r w:rsidRPr="00B7392D">
        <w:rPr>
          <w:i/>
        </w:rPr>
        <w:t>На экзамене можно пользоваться справочными таблицами: "Периодическая система химических элементов Д.И.</w:t>
      </w:r>
      <w:r>
        <w:rPr>
          <w:i/>
        </w:rPr>
        <w:t xml:space="preserve"> </w:t>
      </w:r>
      <w:r w:rsidRPr="00B7392D">
        <w:rPr>
          <w:i/>
        </w:rPr>
        <w:t xml:space="preserve">Менделеева", "Растворимость оснований, кислот и солей в воде", "Электрохимический ряд напряжений металлов". </w:t>
      </w:r>
    </w:p>
    <w:p w:rsidR="004C04E1" w:rsidRPr="00B7392D" w:rsidRDefault="004C04E1" w:rsidP="003F4A8E">
      <w:pPr>
        <w:pStyle w:val="NormalWeb"/>
        <w:ind w:right="2880"/>
        <w:jc w:val="both"/>
        <w:outlineLvl w:val="0"/>
        <w:rPr>
          <w:b/>
          <w:bCs/>
        </w:rPr>
      </w:pPr>
      <w:r w:rsidRPr="00B7392D">
        <w:rPr>
          <w:b/>
          <w:bCs/>
        </w:rPr>
        <w:t>1. Фундаментальные основы неорганической химии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1.1. Периодический закон Д.И.Менделеева и строение атома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Основные представления о строении атома. Волновая функция и уравнение Шредингера. Квантовые числа, радиальное и угловое распределение электронной плотности. Атомные орбитали (</w:t>
      </w:r>
      <w:r w:rsidRPr="00B7392D">
        <w:rPr>
          <w:i/>
          <w:iCs/>
        </w:rPr>
        <w:t>s</w:t>
      </w:r>
      <w:r w:rsidRPr="00B7392D">
        <w:t xml:space="preserve">-, </w:t>
      </w:r>
      <w:r w:rsidRPr="00B7392D">
        <w:rPr>
          <w:i/>
          <w:iCs/>
        </w:rPr>
        <w:t>р</w:t>
      </w:r>
      <w:r w:rsidRPr="00B7392D">
        <w:t xml:space="preserve">-, </w:t>
      </w:r>
      <w:r w:rsidRPr="00B7392D">
        <w:rPr>
          <w:i/>
          <w:iCs/>
        </w:rPr>
        <w:t>d</w:t>
      </w:r>
      <w:r w:rsidRPr="00B7392D">
        <w:t xml:space="preserve">- и </w:t>
      </w:r>
      <w:r w:rsidRPr="00B7392D">
        <w:rPr>
          <w:i/>
          <w:iCs/>
        </w:rPr>
        <w:t>f</w:t>
      </w:r>
      <w:r w:rsidRPr="00B7392D">
        <w:t>-АО), их энергии и граничные поверхности. Распределение электронов по АО. Принцип минимума энергии. Принцип Паули. Атомные термы, правило Хунда. Современная формулировка периодического закона, закон Мозли, структура периодической системы. Коротко- и длиннопериодный варианты периодической таблицы. Периоды и группы.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Закономерности изменения фундаментальных характеристик атомов: атомных и ионных радиусов, потенциала ионизации, энергии сродства к электрону и электроотрицательности.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Границы периодической системы. Перспективы открытия новых элементов.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Периодичности в изменении свойств простых веществ и основных химических соединений — оксидов, гидроксидов, гидридов, галогенидов, сульфидов, карбидов, нитридов и боридов.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1.2. Химическая связь и строение молекул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Понятие о природе химической связи. Основные характеристики химической связи: длина, энергия, направленность, полярность, кратность. Основные типы химической связи.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Основные положения метода валентных связей (МВС). Гибридизация орбиталей. Направленность, насыщаемость и поляризуемость ковалентной связи. Влияние неподеленных электронных пар на строение молекул, модель Гиллеспи.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Основные положения метода молекулярных орбиталей (ММО). Двухцентровые двухэлектронные молекулярные орбитали. Энергетические диаграммы МО гомоядерных и гетероядерных двухатомных молекул. Энергия ионизации, магнитные и оптические свойства молекул. Многоцентровые МО, гипервалентные и электронодефицитные молекулы. Принцип изолобального соответствия. Корреляционные диаграммы.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Ионная связь. Ионная модель строения кристаллов, образование ионных кристаллов как результат ненаправленности и ненасыщаемости ион-ионных взаимодействий. Ионный радиус. Основные типы кристаллических структур, константа Маделунга, энергия ионной решетки.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Межмолекулярное взаимодействие – ориентационное, индукционное и дисперсионное. Водородная связь, ее природа.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Введение в зонную теорию. Образование зон – валентной и проводимости из атомных и молекулярных орбиталей, запрещенная зона. Металлы и диэлектрики. Границы применимости зонной теории.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1.3. Комплексные (координационные) соединения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Основные понятия координационной теории. Типы комплексных соединений по классификации лигандов, заряду координационной сферы, числу центральных атомов. Номенклатура комплексных соединений. Изомерия комплексных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Образование координационных соединений в рамках ионной модели и представлений Льюиса. Теория мягких и жестких кислот и оснований Пирсона, уравнение Драго—Вейланда. Устойчивость комплексов в растворах и основные факторы, ее определяющие. Константы устойчивости комплексов. Лабильность и инертность. Энтропийный вклад в энергетическую устойчивость комплексов, сольватный эффект, хелатный эффект, правила циклов Л.А.Чугаева.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Природа химической связи в комплексных коединениях. Основные положения теории кристаллического поля (ТКП). Расщепление </w:t>
      </w:r>
      <w:r w:rsidRPr="00B7392D">
        <w:rPr>
          <w:i/>
          <w:iCs/>
        </w:rPr>
        <w:t>d</w:t>
      </w:r>
      <w:r w:rsidRPr="00B7392D">
        <w:t>-орбиталей в октаэдрическом и тетраэдрическом поле. Энергия расщепления, энергия спаривания и энергия стабилизации кристаллическим полем. Спектрохимический ряд лигандов. Понятие о теории Яна—Теллера, тетрагональное искажение октаэдрических комплексов.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Энергетическая диаграмма МО комплексных соединений. Построение групповых орбиталей и их взаимодействие с орбиталями центрального атома, </w:t>
      </w:r>
      <w:r>
        <w:rPr>
          <w:rFonts w:ascii="Book Antiqua" w:hAnsi="Book Antiqua"/>
        </w:rPr>
        <w:t>σ</w:t>
      </w:r>
      <w:r w:rsidRPr="00B7392D">
        <w:t xml:space="preserve">- и </w:t>
      </w:r>
      <w:r>
        <w:rPr>
          <w:rFonts w:ascii="Book Antiqua" w:hAnsi="Book Antiqua"/>
        </w:rPr>
        <w:t>π</w:t>
      </w:r>
      <w:r w:rsidRPr="00B7392D">
        <w:t xml:space="preserve">-донорные и акцепторные лиганды. Использование ТКП и ММО для объяснения оптических и магнитных свойств комплексных соединений. 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Карбонилы, металлокарбены, металлоцены, фуллериды. Комплексы с макроциклическими лигандами. Полиядерные комплексы. Изо- и гетерополисоединения. Кластеры на основе переходных и непереходных элементов. Кратные связи металл—металл.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Механизмы реакций комплексных соединений. Реакции замещения, отщепления и присоединения лиганда, окислительно-восстановительные реакции. Взаимное влияние лигандов в координационной сфере. </w:t>
      </w:r>
      <w:r w:rsidRPr="00B7392D">
        <w:rPr>
          <w:i/>
          <w:iCs/>
        </w:rPr>
        <w:t>Транс</w:t>
      </w:r>
      <w:r w:rsidRPr="00B7392D">
        <w:t xml:space="preserve">-влияние И.И. Черняева, </w:t>
      </w:r>
      <w:r w:rsidRPr="00B7392D">
        <w:rPr>
          <w:i/>
          <w:iCs/>
        </w:rPr>
        <w:t>цис</w:t>
      </w:r>
      <w:r w:rsidRPr="00B7392D">
        <w:t>-эффект А.А. Гринберга. Внутрисферные реакции лигандов.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Применение комплексных соединений в химической технологии, катализе, медицине и экологии.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1.4. Общие закономерности протекания химических реакций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Основные понятия и задачи химической термодинамики как науки о превращениях энергии при протекании химических реакций. Термодинамическая система, параметры и функции состояния системы. Первый закон термодинамики. Внутренняя энергия и ее изменение при химических и фазовых превращениях. Энтальпия. Стандартное состояние и стандартные теплоты химических реакций. Теплота и энтальпия образования. Закон Гесса. Энергии химических связей. Теплоемкость, уравнение Кирхгофа.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Обратимые и необратимые процессы. Второй закон термодинамики. Энтропия и ее физический смысл, уравнение Больцмана. Стандартная энтропия. Зависимость энтропии от параметров состояния. Энергия Гиббса. Направление химических процессов, критерии самопроизвольного протекания реакций в изолированных и открытых системах. Химический потенциал. Условие химического равновесия, константа равновесия. Изотерма химической реакции. Фазовые равновесия, число степеней свободы, правило фаз Гиббса. Фазовые диаграммы одно- и двухкомпонентных систем.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Скорость химической реакции, ее зависимости от природы и концентрации реагентов, температуры. Порядок реакции. Константы скорости и ее зависимость от температуры. Уравнение Аррениуса. Энергия активации и понятие об активированном комплексе. Обратимые реакции. Закон действующих масс. Влияние катализатора на скорость реакции. Гомогенный и гетерогенный катализ. Понятие о цепных и колебательных реакциях.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1.5. Растворы и электролиты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Современные представления о природе растворов. Особенности жидких растворов. Порядок в жидкостях, структура воды и водных растворов. Специфика реакций в водных и неводных растворах.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Теория электролитической диссоциации. Ионное произведение воды и его зависимость от температуры. Водородный показатель рН, шкала рН. Кислоты и основания. Протолитическая теория Бренстеда—Лоури. Сопряженные кислоты и основания. Гидролиз. Современные взгляды на природу кислот и оснований.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Сильные и слабые электролиты. Зависимость степени электролитической диссоциации от концентрации, температуры, природы растворителя, посторонних электролитов. Закон разбавления Оствальда. Основные понятия теории сильных электролитов Дебая и Хюккеля.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Произведение растворимости. Динамическое равновесие в насыщенных растворах малорастворимых сильных электролитов и факторы, его смещающие.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Электрохимические свойства растворов. Сопряженные окислительно-восстановительные пары. Электродный потенциал. Окислительно-восстановительные реакции и их направление. Уравнение Нернста. Диаграммы Латимера и Фроста. Электролиз.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Коллигативные свойства растворов электролитов и неэлектролитов. Изотонический коэффициент. Закон Рауля. Криоскопия и эбулиоскопия, осмос.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1.6. Основы и методы неорганического синтеза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Прямой синтез соединений из простых веществ. Реакции в газовой фазе, водных и неводных растворах, расплавах. Метод химического осаждения из газовой фазы, использования надкритического состояния. Золь-гель метод. Гидротермальный синтез. Твердофазный синтез и его особенности; использование механохимической активации. Химические транспортные реакции для синтеза и очистки веществ. Фотохимические и электрохимические методы синтеза. Применение вакуума и высоких давлений в синтезе. Основные методы разделения и очистки веществ. Методы выращивания монокристаллов и их классификация.</w:t>
      </w:r>
    </w:p>
    <w:p w:rsidR="004C04E1" w:rsidRPr="00B7392D" w:rsidRDefault="004C04E1" w:rsidP="003F4A8E">
      <w:pPr>
        <w:pStyle w:val="NormalWeb"/>
        <w:ind w:right="2880"/>
        <w:jc w:val="both"/>
        <w:outlineLvl w:val="0"/>
        <w:rPr>
          <w:b/>
          <w:bCs/>
        </w:rPr>
      </w:pPr>
      <w:r w:rsidRPr="00B7392D">
        <w:rPr>
          <w:b/>
          <w:bCs/>
        </w:rPr>
        <w:t>2. Химия элементов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2.1. Химия s-элементов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Положение </w:t>
      </w:r>
      <w:r w:rsidRPr="00B7392D">
        <w:rPr>
          <w:i/>
          <w:iCs/>
        </w:rPr>
        <w:t>s</w:t>
      </w:r>
      <w:r w:rsidRPr="00B7392D">
        <w:t>-элементов в Периодической системе, особенности электронной конфигурации. Характерные степени окисления.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Водород. Особое положение водорода в Периодической системе. Изотопы водорода. Орто- и пара-водород. Методы получения водорода. Физико-химические свойства водорода. Гидриды и их классификация. Окислительно-восстановительные свойства водорода. Вода – строение молекулы и структура жидкого состояния. Структура льда, клатраты. Пероксид водорода, его получение, строение и окислительно-восстановительные свойства.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IA.</w:t>
      </w:r>
      <w:r w:rsidRPr="00B7392D">
        <w:t xml:space="preserve"> Общая характеристика группы.*</w:t>
      </w:r>
      <w:r w:rsidRPr="00B7392D">
        <w:t>Основные классы химических соединений – получение и свойства. Нерастворимые соли. Особенности химии лития. Применение щелочных металлов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IIA.</w:t>
      </w:r>
      <w:r w:rsidRPr="00B7392D">
        <w:t xml:space="preserve"> Общая характеристика группы.* Основные классы химических соединений – получение и свойства. Особенности комплексообразования </w:t>
      </w:r>
      <w:r w:rsidRPr="00B7392D">
        <w:rPr>
          <w:i/>
          <w:iCs/>
        </w:rPr>
        <w:t>s</w:t>
      </w:r>
      <w:r w:rsidRPr="00B7392D">
        <w:t>-металлов. Особенности химии бериллия, магния и радия. Сходство химии бериллия и лития. Применение бериллия, щелочно-земельных металлов и их соединений.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2.2. Химия р-элементов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Положение </w:t>
      </w:r>
      <w:r w:rsidRPr="00B7392D">
        <w:rPr>
          <w:i/>
          <w:iCs/>
        </w:rPr>
        <w:t>р</w:t>
      </w:r>
      <w:r w:rsidRPr="00B7392D">
        <w:t xml:space="preserve">-элементов в Периодической системе. Особенности электронной конфигурации. Характерные степени окисления. Металлы, неметаллы, металлоиды среди </w:t>
      </w:r>
      <w:r w:rsidRPr="00B7392D">
        <w:rPr>
          <w:i/>
          <w:iCs/>
        </w:rPr>
        <w:t>р</w:t>
      </w:r>
      <w:r w:rsidRPr="00B7392D">
        <w:t>-элементов. Закономерности в изменении свойств во 2 и 3 периодах.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 xml:space="preserve">Элементы группы IIIA. </w:t>
      </w:r>
      <w:r w:rsidRPr="00B7392D">
        <w:t>Общая характеристика группы.* Особенности химии бора. Бороводороды, комплексные гидробораты, кластерные соединения бора, боразол, нитрид бора: особенности их строения и свойств.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Оксид алюминия. Алюминаты и гидроксоалюминаты. Галогениды алюминия. Комплексные соединения алюминия. Сплавы алюминия. Алюмотермия. Амфотерность оксидов галлия, индия и таллия. Особенности химии Tl(I). Применение бора, алюминия, галлия, индия и таллия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IVA</w:t>
      </w:r>
      <w:r w:rsidRPr="00B7392D">
        <w:t>. Общая характеристика группы.* Особенности химии аллотропных модификаций углерода. Фуллерены и их производные. Нанотрубки. Карбиды металлов. Синильная кислота, цианиды, дициан. Роданостоводородная кислота и роданиды. Сероуглерод. Фреоны и их применение. Оксиды углерода. Карбонилы. Карбонаты.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Оксиды кремния, германия, олова и свинца. Кварц и его полиморфные модификации. Кремниевая кислота и силикаты. Галогениды. Кремнефтористоводородная кислота. Карбид кремния. Комплексные соединения олова и свинца. Применение простых веществ и соединений элементов группы IVA. Понятие о полупроводниках. Свинцовый аккумулятор.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VA.</w:t>
      </w:r>
      <w:r w:rsidRPr="00B7392D">
        <w:t xml:space="preserve"> Общая характеристика группы.* Закономерности образования и прочность простых и кратных связей в группе. Особенности химии азота. Проблема связывания молекулярного азота. Особенности аллотропных модификаций фосфора.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Гидриды элементов группы VA: получение, строение молекул, свойства. Соли аммония. Жидкий аммиак как растворитель. Гидразин, гидроксиламин, азотистоводородная кислота. Галогениды элементов группы VA, получение и гидролиз.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Кислородные соединения азота. Особенности химии NO и NO</w:t>
      </w:r>
      <w:r w:rsidRPr="00B7392D">
        <w:rPr>
          <w:vertAlign w:val="subscript"/>
        </w:rPr>
        <w:t>2</w:t>
      </w:r>
      <w:r w:rsidRPr="00B7392D">
        <w:t>. Азотная, азотистая кислоты и их соли: получение, свойства и окислительно-восстановительная способность. Диаграмма Фроста для соединений азота.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Кислородные соединения фосфора: оксиды, кислоты и их соли. Сравнение свойств кислот фосфора в разных степенях окисления. Конденсированные фосфорные кислоты и полифосфаты. Оксиды мышьяка, сурьмы и висмута, кислородсодержащие кислоты мышьяка и сурьмы и их соли. Сравнение силы кислот в группе. Сульфиды и тиосоли.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Применение простых веществ и соединений элементов VA группы. Удобрения.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VIA.</w:t>
      </w:r>
      <w:r w:rsidRPr="00B7392D">
        <w:t xml:space="preserve"> Общая характеристика группы.* Особенности химии кислорода. Строение молекулы кислорода, объяснение ее парамагнетизма. Озон и озониды. Аллотропные модификации серы и их строение.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Классификация оксидов. Простые и сложные оксиды, нестехиометрия оксидов. Гидроксиды и кислоты. Пероксиды, супероксиды.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Сероводород и сульфиды. Полисульфиды. Сульфаны. Оксиды серы, кислоты и их соли. Политионовые кислоты и политионаты. Кислородные соединения селена и теллура. Сравнение силы, устойчивости и окислительно-восстановительных свойств кислородных кислот в группе.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Галогениды серы, селена и теллура.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Применение простых веществ и соединений элементов VIА группы.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VIIA</w:t>
      </w:r>
      <w:r w:rsidRPr="00B7392D">
        <w:t>. Общая характеристика группы.* Особенности химии фтора и астата. Окислительные свойства галогенов. Взаимодействие галогенов с водой.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Галогеноводороды. Получение, свойства. Закономерность изменения свойств галогеноводородных кислот в группе. Классификация галогенидов. Межгалогенные соединения: строение и свойства.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Кислородные соединения галогенов. Особенности оксидов хлора. Кислородсодержащие кислоты галогенов и их соли. Сопоставление силы, устойчивости и окислительно-восстановительных свойств кислородных кислот галогенов, диаграмма Фроста для галогенов.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Применение галогенов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VIIIA.</w:t>
      </w:r>
      <w:r w:rsidRPr="00B7392D">
        <w:t xml:space="preserve"> Общая характеристика группы.* Соединения благородных газов и природа химической связи в них. Гидраты благородных газов. Фториды и кислородные соединения благородных газов. Применение благородных газов.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2.3. Химия d-элементов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Положение </w:t>
      </w:r>
      <w:r w:rsidRPr="00B7392D">
        <w:rPr>
          <w:i/>
          <w:iCs/>
        </w:rPr>
        <w:t>d</w:t>
      </w:r>
      <w:r w:rsidRPr="00B7392D">
        <w:t xml:space="preserve">-элементов в Периодической системе. Электронное строение и основные степени окисления. Способность </w:t>
      </w:r>
      <w:r w:rsidRPr="00B7392D">
        <w:rPr>
          <w:i/>
          <w:iCs/>
        </w:rPr>
        <w:t>d</w:t>
      </w:r>
      <w:r w:rsidRPr="00B7392D">
        <w:t xml:space="preserve">-элементов к комплексообразованию. Закономерности изменения свойств </w:t>
      </w:r>
      <w:r w:rsidRPr="00B7392D">
        <w:rPr>
          <w:i/>
          <w:iCs/>
        </w:rPr>
        <w:t>d</w:t>
      </w:r>
      <w:r w:rsidRPr="00B7392D">
        <w:t xml:space="preserve">-металлов в 4, 5 и 6 периодах. Природа </w:t>
      </w:r>
      <w:r w:rsidRPr="00B7392D">
        <w:rPr>
          <w:i/>
          <w:iCs/>
        </w:rPr>
        <w:t>d</w:t>
      </w:r>
      <w:r w:rsidRPr="00B7392D">
        <w:t>-сжатия и ее следствия.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IIIБ.</w:t>
      </w:r>
      <w:r w:rsidRPr="00B7392D">
        <w:t xml:space="preserve"> Общая характеристика группы.* Оксиды, гидроксиды и фториды металлов IIIБ группы – получение и свойства. Комплексные соединения. Сопоставление химии элементов IIIА и IIIБ групп. Применение металлов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IVБ.</w:t>
      </w:r>
      <w:r w:rsidRPr="00B7392D">
        <w:t xml:space="preserve"> Общая характеристика группы.* Оксиды и гидроксиды титана и циркония. Титанаты и цирконаты. Соли титанила и цирконила. Галогениды. Способность к комплексообразованию. Закономерности в стабильности различных степеней окисления. Влияние лантаноидного сжатия на свойства гафния. Сопоставление металлов IVА и IVБ групп. Применение титана и циркония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VБ.</w:t>
      </w:r>
      <w:r w:rsidRPr="00B7392D">
        <w:t xml:space="preserve"> Общая характеристика группы.* Оксиды и галогениды. Ванадаты, ниобаты и танталаты. Способность к комплексообразованию и образованию кластеров. Закономерности в стабильности различных степеней окисления. Диаграмма Фроста для соединений ванадия. Сопоставление свойств соединений ванадия(V) и фосфора (V). Применение ванадия, ниобия и тантала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VIБ.</w:t>
      </w:r>
      <w:r w:rsidRPr="00B7392D">
        <w:t xml:space="preserve"> Общая характеристика группы.* Оксиды, галогениды и сульфиды. Сравнение свойств хромовой, молибденовой и вольфрамовой кислот и их солей. Особенности комплексообразования. Кластеры. Бронзы. Поликислоты и их соли. Пероксиды. Окислительно-восстановительные свойства соединений хрома, закономерности в стабильности различных степеней окисления. Сопоставление химии элементов VIА и VIБ групп. Применение хрома, молибдена и вольфрама и их соединений.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VIIБ.</w:t>
      </w:r>
      <w:r w:rsidRPr="00B7392D">
        <w:t xml:space="preserve"> Общая характеристика группы.* Кислородные соединения марганца, их кислотно-основные и окислительно-восстановительные свойства, диаграмма Фроста для соединений марганца. Стабильность соединений марганца в различных степенях окисления. Особенности химии технеция и рения. Рениевая кислота и перренаты. Сопоставление химии элементов VIIА и VIIБ групп. Применение марганца и рения.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VIIIБ.</w:t>
      </w:r>
      <w:r w:rsidRPr="00B7392D">
        <w:t xml:space="preserve"> Общая характеристика группы.* Обоснование разделения элементов на семейства железа и платиновые металлы.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Семейство железа: получение и физико-химические свойства железа, кобальта и никеля. Оксиды и гидроксиды, галогениды и сульфиды Соединения железа, кобальта и никеля в высших степенях окисления. Комплексные соединения, особенности комплексов с </w:t>
      </w:r>
      <w:r w:rsidRPr="00B7392D">
        <w:rPr>
          <w:i/>
          <w:iCs/>
        </w:rPr>
        <w:t>d</w:t>
      </w:r>
      <w:r w:rsidRPr="00B7392D">
        <w:rPr>
          <w:vertAlign w:val="superscript"/>
        </w:rPr>
        <w:t>6</w:t>
      </w:r>
      <w:r w:rsidRPr="00B7392D">
        <w:t>-конфигурацией центрального атома. Коррозия железа и борьба с ней. Применение железа, кобальта и никеля.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Платиновые металлы: основные классы комплексных соединений платиновых металлов. Оксиды и галогениды платиновых соединений. Применение платиновых металлов.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IБ.</w:t>
      </w:r>
      <w:r w:rsidRPr="00B7392D">
        <w:t xml:space="preserve"> Общая характеристика группы.* Оксиды, гидроксиды и галогениды. Изменение в устойчивости степеней окисления элементов в группе. Комплексные соединения. Сопоставление элементов IА и IБ групп. Применение меди, серебра и золота.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Элементы группы IIБ.</w:t>
      </w:r>
      <w:r w:rsidRPr="00B7392D">
        <w:t xml:space="preserve"> Общая характеристика группы.* Особенности подгруппы цинка в качестве промежуточной между переходными и непереходными металлами. Оксиды, гидроксиды, галогениды и сульфиды. Амальгамы. Особенности соединений ртути в степени окисления +1. Способность к комплексообразованию и основные типы комплексов цинка, кадмия и ртути. Сопоставление элементов IIА и IIБ групп. Применение цинка, кадмия и ртути.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2.4. Химия f-элементов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 xml:space="preserve">Общая характеристика </w:t>
      </w:r>
      <w:r w:rsidRPr="00B7392D">
        <w:rPr>
          <w:i/>
          <w:iCs/>
        </w:rPr>
        <w:t>f</w:t>
      </w:r>
      <w:r w:rsidRPr="00B7392D">
        <w:t>-элементов.* Особенности строения электронных оболочек атомов. Лантанидное и актинидное сжатие. Сходство и различие лантаноидов и актиноидов. Внутренняя периодичность в семействах лантаноидов и актиноидов.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Семейство лантаноидов</w:t>
      </w:r>
      <w:r w:rsidRPr="00B7392D">
        <w:t xml:space="preserve">. Методы получения, разделения и физико-химические свойства металлов. Степени окисления элементов и закономерности их изменения в ряду. Основные классы химических соединений – получение и свойства. Комплексные соединения лантаноидов. Особенности химии церия и европия. Сопоставление </w:t>
      </w:r>
      <w:r w:rsidRPr="00B7392D">
        <w:rPr>
          <w:i/>
          <w:iCs/>
        </w:rPr>
        <w:t>d</w:t>
      </w:r>
      <w:r w:rsidRPr="00B7392D">
        <w:t xml:space="preserve">- и </w:t>
      </w:r>
      <w:r w:rsidRPr="00B7392D">
        <w:rPr>
          <w:i/>
          <w:iCs/>
        </w:rPr>
        <w:t>f</w:t>
      </w:r>
      <w:r w:rsidRPr="00B7392D">
        <w:t>-элементов III группы. Применение лантаноидов.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rPr>
          <w:i/>
          <w:iCs/>
        </w:rPr>
        <w:t>Семейство актиноидов</w:t>
      </w:r>
      <w:r w:rsidRPr="00B7392D">
        <w:t xml:space="preserve">. Обоснование актиноидной теории. Методы получения и физико-химические свойства актиноидов. Особенности разделения актиноидов. Степени окисления актиноидов и закономерности их изменения в ряду. Основные классы химических соединений актиноидов – получение и свойства. Комплексные соединения актиноидов. Особенности химии тория и урана. Сопоставление актиноидов с </w:t>
      </w:r>
      <w:r w:rsidRPr="00B7392D">
        <w:rPr>
          <w:i/>
          <w:iCs/>
        </w:rPr>
        <w:t>d-</w:t>
      </w:r>
      <w:r w:rsidRPr="00B7392D">
        <w:t>элементами 6-го периода. Применение актиноидов и их соединений. Перспективы синтеза трансактиноидов.</w:t>
      </w:r>
    </w:p>
    <w:p w:rsidR="004C04E1" w:rsidRPr="00B7392D" w:rsidRDefault="004C04E1" w:rsidP="003F4A8E">
      <w:pPr>
        <w:pStyle w:val="NormalWeb"/>
        <w:spacing w:before="0" w:beforeAutospacing="0" w:after="0" w:afterAutospacing="0"/>
        <w:jc w:val="both"/>
        <w:outlineLvl w:val="0"/>
        <w:rPr>
          <w:i/>
          <w:iCs/>
        </w:rPr>
      </w:pPr>
      <w:r w:rsidRPr="00B7392D">
        <w:rPr>
          <w:i/>
          <w:iCs/>
        </w:rPr>
        <w:t>2.5. Общие представления о физических методах исследования в неорганической химии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Дифракционные методы исследования: рентгенофазовый и рентгеноструктурный анализы, нейтронография, электронография.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Спектральные методы исследования: электронные спектры в видимой и УФ-области. Колебательная спектроскопия – ИК- и комбинационного рассеяния. Спектроскопия ЭПР, ЯМР, ЯКР и резонансные. EXAFS-спектроскопия. Спектроскопия циркулярного дихроизма.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Исследования электропроводности и магнитной восприимчивости. Исследования дипольных моментов. Импеданс-спектроскопия.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Оптическая и электронная микроскопия. Локальный рентгено-спектральный анализ.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Термогравиметрия и масс-спектрометрия.</w:t>
      </w:r>
    </w:p>
    <w:p w:rsidR="004C04E1" w:rsidRPr="00B7392D" w:rsidRDefault="004C04E1" w:rsidP="004D7AC5">
      <w:pPr>
        <w:pStyle w:val="NormalWeb"/>
        <w:spacing w:before="0" w:beforeAutospacing="0" w:after="0" w:afterAutospacing="0"/>
        <w:jc w:val="both"/>
      </w:pPr>
      <w:r w:rsidRPr="00B7392D">
        <w:t>Исследование поверхности методами рентгено- и фотоэлектронной спектроскопии, оже-спектроскопии и т.п.</w:t>
      </w:r>
    </w:p>
    <w:p w:rsidR="004C04E1" w:rsidRPr="00B7392D" w:rsidRDefault="004C04E1" w:rsidP="003F4A8E">
      <w:pPr>
        <w:pStyle w:val="NormalWeb"/>
        <w:ind w:left="2880" w:right="2880"/>
        <w:jc w:val="both"/>
        <w:outlineLvl w:val="0"/>
        <w:rPr>
          <w:b/>
          <w:bCs/>
        </w:rPr>
      </w:pPr>
      <w:r w:rsidRPr="00B7392D">
        <w:rPr>
          <w:b/>
          <w:bCs/>
        </w:rPr>
        <w:t>Основная литература</w:t>
      </w:r>
    </w:p>
    <w:p w:rsidR="004C04E1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Ахметов Н.С. Общая и неорганическая химия. 3-е изд. М.: Высш. шк., 1998.</w:t>
      </w:r>
    </w:p>
    <w:p w:rsidR="004C04E1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Карапетьянц М.Х., Дракин С.И. Общая и неорганическая химия. М.: Химия, 2001.</w:t>
      </w:r>
    </w:p>
    <w:p w:rsidR="004C04E1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Коттон Ф., Уилкинсон Дж. Современная неорганическая химия. Т. 1—3. М.: Мир, 1969.</w:t>
      </w:r>
    </w:p>
    <w:p w:rsidR="004C04E1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Суворов А.В., Никольский А.Б. Общая химия. М.: Мир, 1997.</w:t>
      </w:r>
    </w:p>
    <w:p w:rsidR="004C04E1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Неорганическая химия / Ю.Д. Третьяков, Л.И. Мартыненко, А.Н. Григорьев, А.Ю. Цивадзе. Т. 1, 2. М.: Химия, 2001.</w:t>
      </w:r>
    </w:p>
    <w:p w:rsidR="004C04E1" w:rsidRPr="00B7392D" w:rsidRDefault="004C04E1" w:rsidP="004D7A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7392D">
        <w:t>Хьюи Дж. Неорганическая химия: строение вещества и реакционная способность. М.: Химия, 1987.</w:t>
      </w:r>
    </w:p>
    <w:p w:rsidR="004C04E1" w:rsidRDefault="004C04E1" w:rsidP="004D7AC5">
      <w:pPr>
        <w:pStyle w:val="NormalWeb"/>
        <w:ind w:left="2880" w:right="2880"/>
        <w:jc w:val="both"/>
        <w:rPr>
          <w:b/>
          <w:bCs/>
        </w:rPr>
      </w:pPr>
    </w:p>
    <w:p w:rsidR="004C04E1" w:rsidRPr="00B7392D" w:rsidRDefault="004C04E1" w:rsidP="003F4A8E">
      <w:pPr>
        <w:pStyle w:val="NormalWeb"/>
        <w:ind w:left="2880" w:right="2880"/>
        <w:jc w:val="both"/>
        <w:outlineLvl w:val="0"/>
        <w:rPr>
          <w:b/>
          <w:bCs/>
        </w:rPr>
      </w:pPr>
      <w:r w:rsidRPr="00B7392D">
        <w:rPr>
          <w:b/>
          <w:bCs/>
        </w:rPr>
        <w:t>Дополнительная литература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Гиллеспи Р, Харгиттаи И. Модель отталкивания электронных пар валентной оболочки и строение молекул. М.: Мир, 1992.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Джонсон Д. Термодинамические аспекты неорганической химии. М.: Мир, 1985.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Драго А. Физические методы в химии. Т. 1, 2. М.: Мир, 1981.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Карапетьянц М.Х., Дракин С.И. Строение вещества. М.: Высш. шк., 1978.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Костромина Н.А., Кумок В.Н., Скорик Н.А. Химия координационных соединений. М.: Высш. шк., 1990.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Кукушкин Ю.Н. Химия координационных соединений. М.: Высш. шк., 2001.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Некрасов Б.В. Основы общей химии. Т. 1, 2. М.: Химия, 1972—1973.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Пиментел Дж., Кунрод Дж. Возможности химии сегодня и завтра. М.: Мир, 1992.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Полторак О.И., Ковба Л.М. Физико-химические основы неорганической химии. М.: Изд-во МГУ, 1984.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Спицын В.И., Мартыненко Л.И. Неорганическая химия. Т. 1, 2. М.: Изд-во МГУ, 1991, 1994.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Турова Н.Я. Неорганическая химия в таблицах. М.: ВХК РАН, 1999.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Угай Я.А. Общая и неорганическая химия. М.: Высш. шк., 2001.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Уэллс А. Структурная неорганическая химия. Т. 1–3. М.: Мир, 1987.</w:t>
      </w:r>
    </w:p>
    <w:p w:rsidR="004C04E1" w:rsidRDefault="004C04E1" w:rsidP="004D7A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B7392D">
        <w:t>Фримантл М. Химия в действии. Т. 1, 2. М.: Мир, 1991.</w:t>
      </w:r>
    </w:p>
    <w:p w:rsidR="004C04E1" w:rsidRPr="00E60F8C" w:rsidRDefault="004C04E1" w:rsidP="004D7AC5">
      <w:pPr>
        <w:numPr>
          <w:ilvl w:val="0"/>
          <w:numId w:val="3"/>
        </w:numPr>
        <w:tabs>
          <w:tab w:val="num" w:pos="720"/>
        </w:tabs>
        <w:autoSpaceDE/>
        <w:autoSpaceDN/>
        <w:jc w:val="both"/>
      </w:pPr>
      <w:r>
        <w:t xml:space="preserve">Скопенко В.В., Цивадзе А.Ю., Савранский Л.И., Гарновский А.Д. Координационная </w:t>
      </w:r>
      <w:r w:rsidRPr="00E60F8C">
        <w:t>химия. М.: ИКЦ «Академкнига», 2007. 487 с.</w:t>
      </w:r>
    </w:p>
    <w:p w:rsidR="004C04E1" w:rsidRPr="00E60F8C" w:rsidRDefault="004C04E1" w:rsidP="004D7AC5">
      <w:pPr>
        <w:numPr>
          <w:ilvl w:val="0"/>
          <w:numId w:val="3"/>
        </w:numPr>
        <w:tabs>
          <w:tab w:val="num" w:pos="720"/>
        </w:tabs>
        <w:autoSpaceDE/>
        <w:autoSpaceDN/>
        <w:jc w:val="both"/>
      </w:pPr>
      <w:r w:rsidRPr="00E60F8C">
        <w:t>Киселев Ю.М., Добрынина Н.А. Химия координационных соединений. М.: Издательство М.: "Академия", 2007. 352 с.</w:t>
      </w: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Pr="00B7392D" w:rsidRDefault="004C04E1" w:rsidP="004D7AC5">
      <w:pPr>
        <w:pStyle w:val="NormalWeb"/>
        <w:spacing w:before="0" w:beforeAutospacing="0" w:after="0" w:afterAutospacing="0"/>
        <w:ind w:left="360"/>
        <w:jc w:val="both"/>
      </w:pPr>
    </w:p>
    <w:p w:rsidR="004C04E1" w:rsidRDefault="004C04E1" w:rsidP="004D7AC5">
      <w:pPr>
        <w:tabs>
          <w:tab w:val="left" w:pos="4395"/>
        </w:tabs>
        <w:ind w:left="0"/>
        <w:jc w:val="both"/>
      </w:pPr>
      <w:r w:rsidRPr="00514824">
        <w:t>Программу составил</w:t>
      </w:r>
      <w:r>
        <w:t>и:</w:t>
      </w:r>
    </w:p>
    <w:p w:rsidR="004C04E1" w:rsidRDefault="004C04E1" w:rsidP="004D7AC5">
      <w:pPr>
        <w:tabs>
          <w:tab w:val="left" w:pos="4395"/>
        </w:tabs>
        <w:ind w:left="0"/>
        <w:jc w:val="both"/>
      </w:pPr>
    </w:p>
    <w:p w:rsidR="004C04E1" w:rsidRDefault="004C04E1" w:rsidP="004D7AC5">
      <w:pPr>
        <w:tabs>
          <w:tab w:val="left" w:pos="4395"/>
        </w:tabs>
        <w:ind w:left="0"/>
        <w:jc w:val="both"/>
      </w:pPr>
      <w:r>
        <w:t>_____________________ Румянцев Е.В., к.х.н.</w:t>
      </w:r>
    </w:p>
    <w:p w:rsidR="004C04E1" w:rsidRDefault="004C04E1" w:rsidP="004D7AC5">
      <w:pPr>
        <w:tabs>
          <w:tab w:val="left" w:pos="4395"/>
        </w:tabs>
        <w:ind w:left="0"/>
        <w:jc w:val="both"/>
      </w:pPr>
    </w:p>
    <w:p w:rsidR="004C04E1" w:rsidRDefault="004C04E1" w:rsidP="004D7AC5">
      <w:pPr>
        <w:tabs>
          <w:tab w:val="left" w:pos="4395"/>
        </w:tabs>
        <w:ind w:left="0"/>
        <w:jc w:val="both"/>
      </w:pPr>
      <w:r>
        <w:t>_____________________ Кузнецов В.В., д.х.н., проф.</w:t>
      </w:r>
    </w:p>
    <w:p w:rsidR="004C04E1" w:rsidRDefault="004C04E1" w:rsidP="004D7AC5">
      <w:pPr>
        <w:tabs>
          <w:tab w:val="left" w:pos="4395"/>
        </w:tabs>
        <w:ind w:left="0"/>
        <w:jc w:val="both"/>
      </w:pPr>
    </w:p>
    <w:sectPr w:rsidR="004C04E1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B22"/>
    <w:multiLevelType w:val="hybridMultilevel"/>
    <w:tmpl w:val="71CC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F475A"/>
    <w:multiLevelType w:val="hybridMultilevel"/>
    <w:tmpl w:val="1CD4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5540"/>
    <w:multiLevelType w:val="hybridMultilevel"/>
    <w:tmpl w:val="526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C5"/>
    <w:rsid w:val="00173E29"/>
    <w:rsid w:val="003B4089"/>
    <w:rsid w:val="003F4A8E"/>
    <w:rsid w:val="00411262"/>
    <w:rsid w:val="004C04E1"/>
    <w:rsid w:val="004D7AC5"/>
    <w:rsid w:val="00514824"/>
    <w:rsid w:val="00572BFB"/>
    <w:rsid w:val="005C1371"/>
    <w:rsid w:val="00653FEF"/>
    <w:rsid w:val="008B06A4"/>
    <w:rsid w:val="009529B0"/>
    <w:rsid w:val="00B7392D"/>
    <w:rsid w:val="00E60F8C"/>
    <w:rsid w:val="00F4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C5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7AC5"/>
    <w:pPr>
      <w:autoSpaceDE/>
      <w:autoSpaceDN/>
      <w:spacing w:before="100" w:beforeAutospacing="1" w:after="100" w:afterAutospacing="1"/>
      <w:ind w:left="0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3F4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F8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3178</Words>
  <Characters>18120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4</cp:revision>
  <dcterms:created xsi:type="dcterms:W3CDTF">2014-02-10T06:53:00Z</dcterms:created>
  <dcterms:modified xsi:type="dcterms:W3CDTF">2014-03-26T09:17:00Z</dcterms:modified>
</cp:coreProperties>
</file>