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C" w:rsidRDefault="0053378C" w:rsidP="00197FE7">
      <w:pPr>
        <w:ind w:left="0"/>
        <w:rPr>
          <w:lang w:val="en-US"/>
        </w:rPr>
      </w:pPr>
    </w:p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0729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53378C" w:rsidRDefault="0053378C" w:rsidP="00197FE7">
      <w:pPr>
        <w:jc w:val="center"/>
        <w:rPr>
          <w:sz w:val="28"/>
          <w:szCs w:val="28"/>
        </w:rPr>
      </w:pPr>
    </w:p>
    <w:p w:rsidR="0053378C" w:rsidRDefault="0053378C" w:rsidP="006566C3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29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Технологии легкой промышленности</w:t>
      </w:r>
    </w:p>
    <w:p w:rsidR="0053378C" w:rsidRPr="000729E7" w:rsidRDefault="0053378C" w:rsidP="006566C3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0729E7">
        <w:rPr>
          <w:bCs/>
          <w:sz w:val="28"/>
          <w:szCs w:val="28"/>
        </w:rPr>
        <w:t>Технология и первичная обработка</w:t>
      </w:r>
      <w:r>
        <w:rPr>
          <w:bCs/>
          <w:sz w:val="28"/>
          <w:szCs w:val="28"/>
        </w:rPr>
        <w:t xml:space="preserve"> </w:t>
      </w:r>
      <w:r w:rsidRPr="000729E7">
        <w:rPr>
          <w:bCs/>
          <w:sz w:val="28"/>
          <w:szCs w:val="28"/>
        </w:rPr>
        <w:t xml:space="preserve">текстильных материалов и сырья </w:t>
      </w:r>
      <w:r w:rsidRPr="000729E7">
        <w:rPr>
          <w:sz w:val="28"/>
          <w:szCs w:val="28"/>
        </w:rPr>
        <w:t>(05.19.02)</w:t>
      </w:r>
    </w:p>
    <w:p w:rsidR="0053378C" w:rsidRDefault="0053378C" w:rsidP="00197FE7">
      <w:pPr>
        <w:pStyle w:val="NormalWeb"/>
        <w:jc w:val="center"/>
        <w:rPr>
          <w:b/>
          <w:bCs/>
        </w:rPr>
      </w:pPr>
    </w:p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/>
    <w:p w:rsidR="0053378C" w:rsidRDefault="0053378C" w:rsidP="00197FE7">
      <w:pPr>
        <w:shd w:val="clear" w:color="auto" w:fill="FFFFFF"/>
        <w:adjustRightInd w:val="0"/>
        <w:jc w:val="center"/>
      </w:pPr>
    </w:p>
    <w:p w:rsidR="0053378C" w:rsidRPr="00F70E85" w:rsidRDefault="0053378C" w:rsidP="000729E7">
      <w:pPr>
        <w:shd w:val="clear" w:color="auto" w:fill="FFFFFF"/>
        <w:adjustRightInd w:val="0"/>
        <w:jc w:val="center"/>
        <w:outlineLvl w:val="0"/>
        <w:rPr>
          <w:rFonts w:ascii="Arial" w:hAnsi="Arial"/>
          <w:sz w:val="28"/>
          <w:szCs w:val="28"/>
        </w:rPr>
      </w:pPr>
      <w:r>
        <w:br w:type="page"/>
      </w:r>
      <w:r w:rsidRPr="00F70E85">
        <w:rPr>
          <w:b/>
          <w:bCs/>
          <w:color w:val="000000"/>
          <w:sz w:val="28"/>
          <w:szCs w:val="28"/>
        </w:rPr>
        <w:t>Введение</w:t>
      </w:r>
    </w:p>
    <w:p w:rsidR="0053378C" w:rsidRPr="005C24ED" w:rsidRDefault="0053378C" w:rsidP="00197FE7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0E796A">
        <w:rPr>
          <w:sz w:val="28"/>
          <w:szCs w:val="28"/>
        </w:rPr>
        <w:t xml:space="preserve">Настоящая программа разработана на основании </w:t>
      </w:r>
      <w:r>
        <w:rPr>
          <w:sz w:val="28"/>
          <w:szCs w:val="28"/>
        </w:rPr>
        <w:t>Федерального г</w:t>
      </w:r>
      <w:r w:rsidRPr="000E796A">
        <w:rPr>
          <w:sz w:val="28"/>
          <w:szCs w:val="28"/>
        </w:rPr>
        <w:t xml:space="preserve">осударственного образовательного стандарта высшего профессионального образования подготовки дипломированных специалистов по направлению </w:t>
      </w:r>
      <w:r w:rsidRPr="000E796A">
        <w:rPr>
          <w:rStyle w:val="FontStyle155"/>
          <w:sz w:val="28"/>
          <w:szCs w:val="28"/>
        </w:rPr>
        <w:t xml:space="preserve">  подготовки </w:t>
      </w:r>
      <w:r w:rsidRPr="005C24ED">
        <w:rPr>
          <w:b/>
          <w:sz w:val="28"/>
          <w:szCs w:val="28"/>
        </w:rPr>
        <w:t>240100  Химическая технология</w:t>
      </w:r>
      <w:r w:rsidRPr="000E796A">
        <w:rPr>
          <w:sz w:val="28"/>
          <w:szCs w:val="28"/>
        </w:rPr>
        <w:t xml:space="preserve"> и профилю подготовки </w:t>
      </w:r>
      <w:r w:rsidRPr="005C24ED">
        <w:rPr>
          <w:b/>
          <w:sz w:val="28"/>
          <w:szCs w:val="28"/>
        </w:rPr>
        <w:t>240202 Химическая технология и оборудование  отделочного производства</w:t>
      </w:r>
    </w:p>
    <w:p w:rsidR="0053378C" w:rsidRDefault="0053378C" w:rsidP="00197FE7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 w:rsidRPr="00F70E85">
        <w:rPr>
          <w:color w:val="000000"/>
          <w:sz w:val="28"/>
          <w:szCs w:val="28"/>
        </w:rPr>
        <w:t>В основу программы положены: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 xml:space="preserve">дисциплина - Химическая технология волокнистых материалов и другие базовые дисциплины (Физика и химия полимеров, Основы научных исследований, Текстильное материаловедение и т. п.) обязательные при подготовке </w:t>
      </w:r>
      <w:r>
        <w:rPr>
          <w:color w:val="000000"/>
          <w:sz w:val="28"/>
          <w:szCs w:val="28"/>
        </w:rPr>
        <w:t xml:space="preserve">по профилю </w:t>
      </w:r>
      <w:r w:rsidRPr="000E796A">
        <w:rPr>
          <w:sz w:val="28"/>
          <w:szCs w:val="28"/>
        </w:rPr>
        <w:t>240202</w:t>
      </w:r>
      <w:r w:rsidRPr="00F70E85">
        <w:rPr>
          <w:color w:val="000000"/>
          <w:sz w:val="28"/>
          <w:szCs w:val="28"/>
        </w:rPr>
        <w:t>.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>Программа позволяет оценить: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70E85">
        <w:rPr>
          <w:color w:val="000000"/>
          <w:sz w:val="28"/>
          <w:szCs w:val="28"/>
        </w:rPr>
        <w:t>уровень подготовки будущих соискателей ученых степеней в вопросах теории и технологии химической обработки текстильных материалов;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>- знание или перспективы тенденций развития текстильной химии и вопросов совершенствования управления, экономики и автоматизации производств;</w:t>
      </w:r>
    </w:p>
    <w:p w:rsidR="0053378C" w:rsidRDefault="0053378C" w:rsidP="00197FE7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 w:rsidRPr="00F70E85">
        <w:rPr>
          <w:color w:val="000000"/>
          <w:sz w:val="28"/>
          <w:szCs w:val="28"/>
        </w:rPr>
        <w:t>- готовность соискателей к дальнейшему углубленному изучению теоретических курсов в избранной отрасли науки, а в конечном итоге к самостоятельному проведению серьезных научных исследований и их внедрению в производство.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53378C" w:rsidRPr="00AD0D4F" w:rsidRDefault="0053378C" w:rsidP="00197FE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Pr="00AD0D4F">
        <w:rPr>
          <w:sz w:val="28"/>
          <w:szCs w:val="28"/>
        </w:rPr>
        <w:t>представлен перечень обязательных к изучению вопросов вступительного экзамена в аспирантуру каф</w:t>
      </w:r>
      <w:r>
        <w:rPr>
          <w:sz w:val="28"/>
          <w:szCs w:val="28"/>
        </w:rPr>
        <w:t>.</w:t>
      </w:r>
      <w:r w:rsidRPr="00AD0D4F">
        <w:rPr>
          <w:sz w:val="28"/>
          <w:szCs w:val="28"/>
        </w:rPr>
        <w:t xml:space="preserve"> ХТВМ ИГХТУ по специальности 05.19.02 «Технология и первичная обработка текстильных материалов и сырья»</w:t>
      </w:r>
    </w:p>
    <w:p w:rsidR="0053378C" w:rsidRPr="00AD0D4F" w:rsidRDefault="0053378C" w:rsidP="00197FE7">
      <w:pPr>
        <w:jc w:val="center"/>
        <w:rPr>
          <w:b/>
          <w:sz w:val="26"/>
          <w:szCs w:val="26"/>
        </w:rPr>
      </w:pPr>
    </w:p>
    <w:p w:rsidR="0053378C" w:rsidRPr="00AD0D4F" w:rsidRDefault="0053378C" w:rsidP="000729E7">
      <w:pPr>
        <w:outlineLvl w:val="0"/>
        <w:rPr>
          <w:b/>
          <w:sz w:val="26"/>
          <w:szCs w:val="26"/>
        </w:rPr>
      </w:pPr>
      <w:r w:rsidRPr="00AD0D4F">
        <w:rPr>
          <w:b/>
          <w:sz w:val="26"/>
          <w:szCs w:val="26"/>
        </w:rPr>
        <w:t>Строение и свойства волокон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Природные волокнообразующие полимеры</w:t>
      </w:r>
    </w:p>
    <w:p w:rsidR="0053378C" w:rsidRPr="00AD0D4F" w:rsidRDefault="0053378C" w:rsidP="00197FE7">
      <w:pPr>
        <w:jc w:val="both"/>
        <w:rPr>
          <w:spacing w:val="-6"/>
          <w:sz w:val="26"/>
          <w:szCs w:val="26"/>
        </w:rPr>
      </w:pPr>
      <w:r w:rsidRPr="00AD0D4F">
        <w:rPr>
          <w:sz w:val="26"/>
          <w:szCs w:val="26"/>
        </w:rPr>
        <w:t>Общая характеристика сырьевой базы текстильной промышленности; современное состояние и перспективы развития. Учение о волокнах, общие принципы строение и свойств волокнистых материалов, о</w:t>
      </w:r>
      <w:r w:rsidRPr="00AD0D4F">
        <w:rPr>
          <w:spacing w:val="-6"/>
          <w:sz w:val="26"/>
          <w:szCs w:val="26"/>
        </w:rPr>
        <w:t>собенности молекулярной и надмолекулярной структуры; общие технические свойства.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Строение и свойства </w:t>
      </w:r>
      <w:r w:rsidRPr="00AD0D4F">
        <w:rPr>
          <w:i/>
          <w:sz w:val="26"/>
          <w:szCs w:val="26"/>
          <w:u w:val="single"/>
        </w:rPr>
        <w:t>целлюлозных</w:t>
      </w:r>
      <w:r w:rsidRPr="00AD0D4F">
        <w:rPr>
          <w:sz w:val="26"/>
          <w:szCs w:val="26"/>
        </w:rPr>
        <w:t xml:space="preserve"> волокон. Химическое строение целлюлозы как основы всех растительных и искусственных волокон. Химические свойства целлюлозы (отношение к воде, действию температур, кислот, щелочей, окислителей, восстановителей, ферментов и микроорганизмов) и их использование в процессах отделки целлюлозных материалов. Особенности морфологической и надмолекулярной структуры целлюлозных волокон природного происхождения (хлопок и лен); сопутствующие вещества и примеси целлюлозы (белковые, пектиновые и воскообразные вещества; лигнин). </w:t>
      </w:r>
    </w:p>
    <w:p w:rsidR="0053378C" w:rsidRPr="00AD0D4F" w:rsidRDefault="0053378C" w:rsidP="00197FE7">
      <w:pPr>
        <w:jc w:val="both"/>
        <w:rPr>
          <w:spacing w:val="-2"/>
          <w:sz w:val="26"/>
          <w:szCs w:val="26"/>
        </w:rPr>
      </w:pPr>
      <w:r w:rsidRPr="00AD0D4F">
        <w:rPr>
          <w:sz w:val="26"/>
          <w:szCs w:val="26"/>
        </w:rPr>
        <w:t xml:space="preserve">Строение и свойства </w:t>
      </w:r>
      <w:r w:rsidRPr="00AD0D4F">
        <w:rPr>
          <w:i/>
          <w:sz w:val="26"/>
          <w:szCs w:val="26"/>
          <w:u w:val="single"/>
        </w:rPr>
        <w:t xml:space="preserve">белковых </w:t>
      </w:r>
      <w:r w:rsidRPr="00AD0D4F">
        <w:rPr>
          <w:sz w:val="26"/>
          <w:szCs w:val="26"/>
        </w:rPr>
        <w:t>волокон.</w:t>
      </w:r>
      <w:r w:rsidRPr="00AD0D4F">
        <w:rPr>
          <w:spacing w:val="-2"/>
          <w:sz w:val="26"/>
          <w:szCs w:val="26"/>
        </w:rPr>
        <w:t xml:space="preserve"> Строение белков: аминокислотный состав; первичная, вторичная, третичная структура белков. Понятие полипептида и изоэлектрической точки пептидных цепей.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pacing w:val="-2"/>
          <w:sz w:val="26"/>
          <w:szCs w:val="26"/>
        </w:rPr>
        <w:t xml:space="preserve">Шерстяное волокно, морфологическое строение, специфика физико-механических свойств. Кератин шерсти: его строение, свойства, </w:t>
      </w:r>
      <w:r w:rsidRPr="00AD0D4F">
        <w:rPr>
          <w:sz w:val="26"/>
          <w:szCs w:val="26"/>
        </w:rPr>
        <w:t>отношение к действию температур, кислот, щелочей, окислителей, восстановителей, ферментов и микроорганизмов.</w:t>
      </w:r>
    </w:p>
    <w:p w:rsidR="0053378C" w:rsidRPr="00AD0D4F" w:rsidRDefault="0053378C" w:rsidP="00197FE7">
      <w:pPr>
        <w:jc w:val="both"/>
        <w:rPr>
          <w:spacing w:val="-2"/>
          <w:sz w:val="26"/>
          <w:szCs w:val="26"/>
        </w:rPr>
      </w:pPr>
      <w:r w:rsidRPr="00AD0D4F">
        <w:rPr>
          <w:spacing w:val="-2"/>
          <w:sz w:val="26"/>
          <w:szCs w:val="26"/>
        </w:rPr>
        <w:t xml:space="preserve"> Натуральный шелк. Фиброин шелка - его строение, свойства, отношение к действию реагентов. Свойства серицина.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Химические волокна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i/>
          <w:sz w:val="26"/>
          <w:szCs w:val="26"/>
        </w:rPr>
        <w:t xml:space="preserve">Искусственные волокна. - </w:t>
      </w:r>
      <w:r w:rsidRPr="00AD0D4F">
        <w:rPr>
          <w:sz w:val="26"/>
          <w:szCs w:val="26"/>
        </w:rPr>
        <w:t xml:space="preserve">производные целлюлозы.  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Вискозные волокна, особенности надмолекулярной структуры,  специфика свойств и их учет при организации технологического процесса отделки и эксплуатации.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Ацетатные волокна. Триацетилцеллюлозные и диацетилцеллюлозные волокна. Химические и физические свойства, термопластичность.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i/>
          <w:sz w:val="26"/>
          <w:szCs w:val="26"/>
        </w:rPr>
        <w:t>Синтетические волокна.</w:t>
      </w:r>
      <w:r w:rsidRPr="00AD0D4F">
        <w:rPr>
          <w:sz w:val="26"/>
          <w:szCs w:val="26"/>
        </w:rPr>
        <w:t xml:space="preserve"> Классификация; особенности химической и физической структуры и свойств. Карбоцепные волокна (полиэтиленовые, полипропиленовые, поликрилонитрильные, винилспиртовые):  строение, химические и физические свойства, области применения.  Гетероцепные волокна  (полиэфирные, полиамидные, леоцелл и др.): особенности химического строения и надмолекулярной структуры волокон, химические и физические свойства, области применения.   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Модификация синтетических волокон.</w:t>
      </w:r>
      <w:r w:rsidRPr="00AD0D4F">
        <w:rPr>
          <w:b/>
          <w:i/>
          <w:sz w:val="26"/>
          <w:szCs w:val="26"/>
        </w:rPr>
        <w:t xml:space="preserve"> </w:t>
      </w:r>
      <w:r w:rsidRPr="00AD0D4F">
        <w:rPr>
          <w:sz w:val="26"/>
          <w:szCs w:val="26"/>
        </w:rPr>
        <w:t>Сравнительная характеристика технологических и потребительских характеристик основных видов волокнистого текстильного сырья (стоимость, эксплуатационные, гигиенические свойства и пр.).</w:t>
      </w:r>
    </w:p>
    <w:p w:rsidR="0053378C" w:rsidRPr="00AD0D4F" w:rsidRDefault="0053378C" w:rsidP="000729E7">
      <w:pPr>
        <w:outlineLvl w:val="0"/>
        <w:rPr>
          <w:b/>
          <w:sz w:val="26"/>
          <w:szCs w:val="26"/>
        </w:rPr>
      </w:pPr>
      <w:r w:rsidRPr="00AD0D4F">
        <w:rPr>
          <w:b/>
          <w:sz w:val="26"/>
          <w:szCs w:val="26"/>
        </w:rPr>
        <w:t>Процессы подготовки волокнистых материалов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Подготовка природных целлюлозных материалов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Общие задачи подготовки волокнистых материалов. Характеристика процессов подготовки  в зависимости от  химического строения и специфики свойств волокнистых материалов.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Механические операции: опаливание, стрижка и ширение. Назначение и место в технологическом процессе.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Расшлихтовка. Назначение, технология кислотной, щелочной, окислительной и ферментативной расшлихтовки. Контроль качества расшлихтовки.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Щелочная отварка. Состав варочных растворов, назначение компонентов. Химизм процессов удаления пектинов, азотсодержащих  и воскообразных  веществ. Деструкция целлюлозы и способы ее снижения. Контроль качества процесса.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 xml:space="preserve">Беление волокнистых материалов. 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Беление хлорсодержащими препаратами (гипохлоритами, хлоритом, натрия), химизм процессов, условия проведения. Химизм разрушения окрашенных спутников и лигнина. Экологические проблемы применения хлорсодержащих  препаратов.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 xml:space="preserve">Беление перекисью водорода.  Химизм процесса, состав белящей ванны и технологии беления (накатной, периодический и непрерывный способы). Характеристика и механизм действия   стабилизаторов (силикаты натрия, комплексоны, полиэлектролиты и др.). Химизм разрушения окрашенных спутников и лигнина. 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Применение оптических отбеливателей. Механизм их действия.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Контроль качества беления.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Мерсеризация, назначение операции и ее влияние на качество подготовки и последующие операции колорирования и заключительной отделки. Химические и структурные превращения целлюлозы. Технология мерсеризации, контроль качества мерсеризации.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Технологические схемы подготовки хлопчатобумажных тканей.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Особенности подготовки льняных текстильных материалов.</w:t>
      </w:r>
    </w:p>
    <w:p w:rsidR="0053378C" w:rsidRPr="00AD0D4F" w:rsidRDefault="0053378C" w:rsidP="00197FE7">
      <w:pPr>
        <w:rPr>
          <w:sz w:val="26"/>
          <w:szCs w:val="26"/>
        </w:rPr>
      </w:pPr>
    </w:p>
    <w:p w:rsidR="0053378C" w:rsidRPr="00AD0D4F" w:rsidRDefault="0053378C" w:rsidP="000729E7">
      <w:pPr>
        <w:ind w:right="-970"/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Подготовка белковых  волокнистых материалов</w:t>
      </w:r>
    </w:p>
    <w:p w:rsidR="0053378C" w:rsidRPr="00AD0D4F" w:rsidRDefault="0053378C" w:rsidP="00197FE7">
      <w:pPr>
        <w:ind w:right="-70"/>
        <w:rPr>
          <w:sz w:val="26"/>
          <w:szCs w:val="26"/>
        </w:rPr>
      </w:pPr>
      <w:r w:rsidRPr="00AD0D4F">
        <w:rPr>
          <w:sz w:val="26"/>
          <w:szCs w:val="26"/>
          <w:u w:val="single"/>
        </w:rPr>
        <w:t>Подготовка шелка</w:t>
      </w:r>
      <w:r w:rsidRPr="00AD0D4F">
        <w:rPr>
          <w:sz w:val="26"/>
          <w:szCs w:val="26"/>
        </w:rPr>
        <w:t>. Операция отварки, назначение. Состав варочных растворов, химизм отварки, технологии. Беление шелковых тканей, особенности проведения процесса. Оживка шелка, назначение. Технологические схемы организации процесса подготовки шелка и контроль качества.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  <w:u w:val="single"/>
        </w:rPr>
        <w:t>Подготовка шерст</w:t>
      </w:r>
      <w:r w:rsidRPr="00AD0D4F">
        <w:rPr>
          <w:sz w:val="26"/>
          <w:szCs w:val="26"/>
        </w:rPr>
        <w:t>и. Промывка, назначение, условия проведения, типы применяемых ПАВ.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Валка, назначение операции, технологические параметры, ассортимент материалов.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Заварка,   назначение, технология проведения.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 xml:space="preserve">Карбонизация, назначение операции, технологические параметры  процесса. 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Хлорирование,  назначение операции,  условия проведения.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Беление шерстяных тканей, особенности проведения процесса.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Термостабилизация.  Назначение операции и условия проведения.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Технологические схемы организации процессов подготовки шерстяных тканей различного ассортимента  и контроль качества продукции.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</w:p>
    <w:p w:rsidR="0053378C" w:rsidRPr="00AD0D4F" w:rsidRDefault="0053378C" w:rsidP="000729E7">
      <w:pPr>
        <w:ind w:right="-970"/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Подготовка тканей из химических волокон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>Подготовка гидратцеллюлозных волокон.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>Подготовка ацетатных тканей. Термостабилизация, назначение операции, физико-химическая сущность процесса, технология. Поверхностное омыленные, назначение операции.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>Подготовка полиамидных материалов.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>Подготовка полиэфирных тканей.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>Особенности подготовки тканей из смеси волокон.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>Схемы технологических процессов подготовки тканей из химических</w:t>
      </w:r>
    </w:p>
    <w:p w:rsidR="0053378C" w:rsidRPr="00AD0D4F" w:rsidRDefault="0053378C" w:rsidP="00197FE7">
      <w:pPr>
        <w:ind w:right="-610"/>
        <w:rPr>
          <w:sz w:val="26"/>
          <w:szCs w:val="26"/>
        </w:rPr>
      </w:pPr>
      <w:r w:rsidRPr="00AD0D4F">
        <w:rPr>
          <w:sz w:val="26"/>
          <w:szCs w:val="26"/>
        </w:rPr>
        <w:t xml:space="preserve"> волокон, контроль технологических параметров и качества продукции.</w:t>
      </w:r>
    </w:p>
    <w:p w:rsidR="0053378C" w:rsidRPr="00AD0D4F" w:rsidRDefault="0053378C" w:rsidP="000729E7">
      <w:pPr>
        <w:outlineLvl w:val="0"/>
        <w:rPr>
          <w:b/>
          <w:sz w:val="26"/>
          <w:szCs w:val="26"/>
        </w:rPr>
      </w:pPr>
      <w:r w:rsidRPr="00AD0D4F">
        <w:rPr>
          <w:b/>
          <w:sz w:val="26"/>
          <w:szCs w:val="26"/>
        </w:rPr>
        <w:t>Теоретические основы процессов колорирования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Колорирование волорастворимыми красителями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Техническая классификация красителей, их свойства и состояние в растворах.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Поведение гидрофильных и гидрофобных  волокон в водных и неводных красильных ваннах.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Физико-химические стадии процессов крашения: диффузия красителя в растворе, сорбция волокном, диффузия  красителей в волокнистых материалах; сродство красителя к волокну. 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Теоретические основы процессов печатания. Загустители, их строение и свойства. 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Общие вопросы технологического и аппаратурного оформления процессов крашения и печатания. Печать гравированными валами, сетчатыми шаблонами. Струйная печать.Способы фиксации красителей на волокне. Контроль технологических параметров и качества окрасок.</w:t>
      </w:r>
    </w:p>
    <w:p w:rsidR="0053378C" w:rsidRPr="00AD0D4F" w:rsidRDefault="0053378C" w:rsidP="00197FE7">
      <w:pPr>
        <w:pStyle w:val="BodyTextIndent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прямыми</w:t>
      </w:r>
      <w:r w:rsidRPr="00AD0D4F">
        <w:rPr>
          <w:b/>
          <w:sz w:val="26"/>
          <w:szCs w:val="26"/>
        </w:rPr>
        <w:t xml:space="preserve"> </w:t>
      </w:r>
      <w:r w:rsidRPr="00AD0D4F">
        <w:rPr>
          <w:sz w:val="26"/>
          <w:szCs w:val="26"/>
        </w:rPr>
        <w:t>красителями. Строение и свойства прямых красителей. Состояние красителей  в растворе. Фиксация красителя на волокне.  Влияние технологических параметров (температура, модуль ванны, концентрация электролита) на накрашиваемость волокна. Периодическое и непрерывное крашение. Крашение целлюлозных, шелковых и полиамидных материалов. Печатание прямыми красителями. Схемы технологических процессов, их параметры, составы красильных ванн, управление процессами. Упрочение окрасок.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кислотными</w:t>
      </w:r>
      <w:r w:rsidRPr="00AD0D4F">
        <w:rPr>
          <w:sz w:val="26"/>
          <w:szCs w:val="26"/>
        </w:rPr>
        <w:t xml:space="preserve"> красителями. Строение и свойства кислотных красителей. Состояние красителей в растворе. Выравнивающая способность красителей. Фиксация красителя на волокне. Технологии крашения шерсти хорошо-, средне- и плохо выравнивающимися красителями. Применение выравнивателей в крашении кислотными красителями. Крашение полиамидных и белковых волокон.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кислотно-протравными</w:t>
      </w:r>
      <w:r w:rsidRPr="00AD0D4F">
        <w:rPr>
          <w:sz w:val="26"/>
          <w:szCs w:val="26"/>
        </w:rPr>
        <w:t xml:space="preserve"> красителями. Строение и свойства кислотных красителей. Физико-химическая сущность процесса хромирования и крашения. Технологии крашения: с предварительным, одновременным и последующим хромированием. Экологические проблемы применения хромсодержащих препаратов в отделке тканей.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Печатание кислотными красителями.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металлсодержащих</w:t>
      </w:r>
      <w:r w:rsidRPr="00AD0D4F">
        <w:rPr>
          <w:b/>
          <w:sz w:val="26"/>
          <w:szCs w:val="26"/>
        </w:rPr>
        <w:t xml:space="preserve"> </w:t>
      </w:r>
      <w:r w:rsidRPr="00AD0D4F">
        <w:rPr>
          <w:sz w:val="26"/>
          <w:szCs w:val="26"/>
        </w:rPr>
        <w:t>красителями. Строение и свойства  красителей комплексов1:1 и 1:2. Технологии крашения.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автивными</w:t>
      </w:r>
      <w:r w:rsidRPr="00AD0D4F">
        <w:rPr>
          <w:sz w:val="26"/>
          <w:szCs w:val="26"/>
        </w:rPr>
        <w:t xml:space="preserve"> красителями. Строение и свойства активных  красителей, типы активных центров. Роль щелочного агента в процессах крашения хлортриазиновыми, галоидпиримидиновыми и винилсульфоновыми красителями. Химизм фиксации активных красителей на целлюлозных, белковых и полиамидных волокнах. Процессы гидролиза и влияние технологических факторов.  Способы крашения: накатные, периодические, непрерывные (одностадийная и двухстадийная технологии)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Печатание активными красителями: одностадийное и двухстадийное. Запарной и термофиксационный способы фиксации. Выбор загустителя.</w:t>
      </w:r>
    </w:p>
    <w:p w:rsidR="0053378C" w:rsidRPr="00AD0D4F" w:rsidRDefault="0053378C" w:rsidP="00197FE7">
      <w:pPr>
        <w:pStyle w:val="BodyText"/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Условия промывки тканей после крашения и печатания.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b/>
          <w:sz w:val="26"/>
          <w:szCs w:val="26"/>
        </w:rPr>
        <w:t xml:space="preserve"> </w:t>
      </w: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катионными</w:t>
      </w:r>
      <w:r w:rsidRPr="00AD0D4F">
        <w:rPr>
          <w:b/>
          <w:sz w:val="26"/>
          <w:szCs w:val="26"/>
        </w:rPr>
        <w:t xml:space="preserve"> </w:t>
      </w:r>
      <w:r w:rsidRPr="00AD0D4F">
        <w:rPr>
          <w:sz w:val="26"/>
          <w:szCs w:val="26"/>
        </w:rPr>
        <w:t>красителями. Строение и свойства катионных красителей, фиксация на волокне. Состав красильных ванн, температурный режим, роль выравнивателей. Схемы технологических процессов и их параметры, способы управления процессами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Колорирование нерастворимыми красителями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кубовыми</w:t>
      </w:r>
      <w:r w:rsidRPr="00AD0D4F">
        <w:rPr>
          <w:i/>
          <w:sz w:val="26"/>
          <w:szCs w:val="26"/>
          <w:u w:val="single"/>
        </w:rPr>
        <w:t xml:space="preserve"> </w:t>
      </w:r>
      <w:r w:rsidRPr="00AD0D4F">
        <w:rPr>
          <w:sz w:val="26"/>
          <w:szCs w:val="26"/>
        </w:rPr>
        <w:t>красителями</w:t>
      </w:r>
      <w:r w:rsidRPr="00AD0D4F">
        <w:rPr>
          <w:b/>
          <w:i/>
          <w:sz w:val="26"/>
          <w:szCs w:val="26"/>
        </w:rPr>
        <w:t xml:space="preserve">. </w:t>
      </w:r>
      <w:r w:rsidRPr="00AD0D4F">
        <w:rPr>
          <w:sz w:val="26"/>
          <w:szCs w:val="26"/>
        </w:rPr>
        <w:t xml:space="preserve">Строение, свойства и ассортимент кубовых красителей. Химизм процесса:   восстановление и окисление красителя; фиксация на волокне. Щелочно-восстановительный, суспензионный и лейкокислотный способы крашения. Составы красильных ванн, технологические параметры. Промывка окрашенных тканей. 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Печатание кубовыми красителями. Ронгалит и его восстановительная способность. Щелочно-восстановительный и ронгалитно-поташный способ печати.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Применение водорастворимых форм кубовых красителей. Крашение кубозолями, химизм процесса, технологии.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</w:t>
      </w:r>
      <w:r w:rsidRPr="00AD0D4F">
        <w:rPr>
          <w:b/>
          <w:i/>
          <w:sz w:val="26"/>
          <w:szCs w:val="26"/>
          <w:u w:val="single"/>
        </w:rPr>
        <w:t>сернистыми</w:t>
      </w:r>
      <w:r w:rsidRPr="00AD0D4F">
        <w:rPr>
          <w:sz w:val="26"/>
          <w:szCs w:val="26"/>
        </w:rPr>
        <w:t xml:space="preserve"> красителями. Строение, свойства, ассортимент сернистых красителей.  Химизм процесса:   восстановление и окисление красителя; фиксация на волокне. Непрерывные и периодические способы крашения.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и печать </w:t>
      </w:r>
      <w:r w:rsidRPr="00AD0D4F">
        <w:rPr>
          <w:b/>
          <w:i/>
          <w:sz w:val="26"/>
          <w:szCs w:val="26"/>
          <w:u w:val="single"/>
        </w:rPr>
        <w:t>путем синтеза пигментов</w:t>
      </w:r>
      <w:r w:rsidRPr="00AD0D4F">
        <w:rPr>
          <w:sz w:val="26"/>
          <w:szCs w:val="26"/>
        </w:rPr>
        <w:t xml:space="preserve"> в волокне.</w:t>
      </w:r>
    </w:p>
    <w:p w:rsidR="0053378C" w:rsidRPr="00AD0D4F" w:rsidRDefault="0053378C" w:rsidP="00197FE7">
      <w:pPr>
        <w:pStyle w:val="BodyText"/>
        <w:numPr>
          <w:ilvl w:val="12"/>
          <w:numId w:val="0"/>
        </w:numPr>
        <w:spacing w:after="0"/>
        <w:rPr>
          <w:sz w:val="26"/>
          <w:szCs w:val="26"/>
        </w:rPr>
      </w:pPr>
      <w:r w:rsidRPr="00AD0D4F">
        <w:rPr>
          <w:sz w:val="26"/>
          <w:szCs w:val="26"/>
        </w:rPr>
        <w:t>Химические основы процесса колорирования: строение и свойства азотолов и диазолей, реакция азосочетания. Рецептура приготовления растворов азотолов, условия азотолирования тканей. Приготовление растворов диазозолей. Технологические условия проведения азосочетания. Технологические схемы проведения процессов крашения и печатания. Параметры промывки ткани при печати азотолированных тканей.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и печатание </w:t>
      </w:r>
      <w:r w:rsidRPr="00AD0D4F">
        <w:rPr>
          <w:b/>
          <w:i/>
          <w:sz w:val="26"/>
          <w:szCs w:val="26"/>
          <w:u w:val="single"/>
        </w:rPr>
        <w:t>пигментами.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Строение и свойства пигментов для текстильных материалов: колористические характеристики, дисперсный состав, универсальность применения. Химизм и технология фиксации пигментов в текстильных материалах. Состав красильных растворов и печатных красок. Роль и состав связующего; требования, предъявляемые к связующему. Виды пленко- и сеткообразующих компонентов. Роль катализатора в процессах фиксации пигментов. Требования к загустителям при колорировании пигментами. Технологии крашении и печатания: составы, условия фиксации. 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и печатание </w:t>
      </w:r>
      <w:r w:rsidRPr="00AD0D4F">
        <w:rPr>
          <w:b/>
          <w:i/>
          <w:sz w:val="26"/>
          <w:szCs w:val="26"/>
          <w:u w:val="single"/>
        </w:rPr>
        <w:t>дисперсными</w:t>
      </w:r>
      <w:r w:rsidRPr="00AD0D4F">
        <w:rPr>
          <w:sz w:val="26"/>
          <w:szCs w:val="26"/>
        </w:rPr>
        <w:t xml:space="preserve"> красителями.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Строение и свойства дисперсных красителей. Состояние красителей в растворе, влияние температуры на растворимость красителей.  Химизм фиксации красителей на волокне.  Способы крашения: периодические (при кипении, под давлением, с интенсификаторами) и непрерывные (запарной, термофикационный, сублимационный). Восстановительные обработки окрашенных тканей.</w:t>
      </w:r>
    </w:p>
    <w:p w:rsidR="0053378C" w:rsidRPr="00AD0D4F" w:rsidRDefault="0053378C" w:rsidP="000729E7">
      <w:pPr>
        <w:jc w:val="both"/>
        <w:outlineLvl w:val="0"/>
        <w:rPr>
          <w:sz w:val="26"/>
          <w:szCs w:val="26"/>
        </w:rPr>
      </w:pPr>
      <w:r w:rsidRPr="00AD0D4F">
        <w:rPr>
          <w:sz w:val="26"/>
          <w:szCs w:val="26"/>
        </w:rPr>
        <w:t>Печать дисперсными красителями: прямая и переводная печать</w:t>
      </w:r>
    </w:p>
    <w:p w:rsidR="0053378C" w:rsidRPr="00AD0D4F" w:rsidRDefault="0053378C" w:rsidP="00197FE7">
      <w:pPr>
        <w:rPr>
          <w:sz w:val="26"/>
          <w:szCs w:val="26"/>
        </w:rPr>
      </w:pPr>
      <w:r w:rsidRPr="00AD0D4F">
        <w:rPr>
          <w:sz w:val="26"/>
          <w:szCs w:val="26"/>
        </w:rPr>
        <w:t xml:space="preserve">Крашение и печать тканей из </w:t>
      </w:r>
      <w:r w:rsidRPr="00AD0D4F">
        <w:rPr>
          <w:b/>
          <w:sz w:val="26"/>
          <w:szCs w:val="26"/>
        </w:rPr>
        <w:t>смесей</w:t>
      </w:r>
      <w:r w:rsidRPr="00AD0D4F">
        <w:rPr>
          <w:sz w:val="26"/>
          <w:szCs w:val="26"/>
        </w:rPr>
        <w:t xml:space="preserve"> волокон. Выбор красителей и технологий с учетом назначения и волокнистого состава текстильных материалов.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>Заключительная отделка текстильных материалов общего назначения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Задачи и принципы заключительной отделки общего назначения. Классификация видов заключительной отделки Виды и назначение отделочных препаратов. Химизм   действия предконденсатов: реакции самополиконденсации и взаимодействия с волокном.   Катализаторы процессов, их роль и назначение. Изменение упруго-эластических свойств. Причины потери прочности текстильных материалов. Контроль технологических параметров и оценка качества отделки. Состав аппретов для различных видов отделки (малосминаемая, малоусадочная, легкое глажение, ПУХО, формоустойчивая,  стойкое тиснение, серебрение и т.п.), технологический процесс и оборудование для заключительной отделки.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>Несмываемые аппреты на основе термореактивных и термопластичных смол. Применяемые препараты, химизм действия. Параметры технологических процессов.</w:t>
      </w:r>
    </w:p>
    <w:p w:rsidR="0053378C" w:rsidRPr="00AD0D4F" w:rsidRDefault="0053378C" w:rsidP="000729E7">
      <w:pPr>
        <w:outlineLvl w:val="0"/>
        <w:rPr>
          <w:b/>
          <w:i/>
          <w:sz w:val="26"/>
          <w:szCs w:val="26"/>
        </w:rPr>
      </w:pPr>
      <w:r w:rsidRPr="00AD0D4F">
        <w:rPr>
          <w:b/>
          <w:i/>
          <w:sz w:val="26"/>
          <w:szCs w:val="26"/>
        </w:rPr>
        <w:t xml:space="preserve">Специальные виды заключительной отделки  текстильных материалов 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Физико-химические  основы придания текстильным материалам </w:t>
      </w:r>
      <w:r w:rsidRPr="00AD0D4F">
        <w:rPr>
          <w:b/>
          <w:sz w:val="26"/>
          <w:szCs w:val="26"/>
        </w:rPr>
        <w:t>гидро</w:t>
      </w:r>
      <w:r w:rsidRPr="00AD0D4F">
        <w:rPr>
          <w:b/>
          <w:sz w:val="26"/>
          <w:szCs w:val="26"/>
        </w:rPr>
        <w:softHyphen/>
        <w:t xml:space="preserve">форных </w:t>
      </w:r>
      <w:r w:rsidRPr="00AD0D4F">
        <w:rPr>
          <w:sz w:val="26"/>
          <w:szCs w:val="26"/>
        </w:rPr>
        <w:t>свойств. Принципы получения эффектов паро-воздухонепроницае</w:t>
      </w:r>
      <w:r w:rsidRPr="00AD0D4F">
        <w:rPr>
          <w:sz w:val="26"/>
          <w:szCs w:val="26"/>
        </w:rPr>
        <w:softHyphen/>
        <w:t>мости и водоотталкивания. Типы препаратов, химизм их действия. Методы контроля качества отделки.  Технологические схемы, параметры процессов.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b/>
          <w:i/>
          <w:sz w:val="26"/>
          <w:szCs w:val="26"/>
        </w:rPr>
        <w:t xml:space="preserve">Противозагрязняемая </w:t>
      </w:r>
      <w:r w:rsidRPr="00AD0D4F">
        <w:rPr>
          <w:sz w:val="26"/>
          <w:szCs w:val="26"/>
        </w:rPr>
        <w:t>отделка: грязеотталкивающая, грязеудаляющая. Типы загрязнений: сухие, водорастворимые и масляные. Влияние различных факторов на загрязнение текстильного материала. Оценка степени загрязнения и отстирываемости. Препараты, снижающие загрязняемость текстильных материалов и облегчающие отстирываемость загрязнений. Технология обработки, контроль качества.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b/>
          <w:i/>
          <w:sz w:val="26"/>
          <w:szCs w:val="26"/>
        </w:rPr>
        <w:t>Огнестойкая</w:t>
      </w:r>
      <w:r w:rsidRPr="00AD0D4F">
        <w:rPr>
          <w:sz w:val="26"/>
          <w:szCs w:val="26"/>
        </w:rPr>
        <w:t xml:space="preserve"> отделка. Принципы защиты текстильных материалов от горения. Типы препаратов, химизм их действия. Технологии огнезащитной отделки, контроль качества.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b/>
          <w:i/>
          <w:sz w:val="26"/>
          <w:szCs w:val="26"/>
        </w:rPr>
        <w:t>Противогнилостная и биоцидная</w:t>
      </w:r>
      <w:r w:rsidRPr="00AD0D4F">
        <w:rPr>
          <w:sz w:val="26"/>
          <w:szCs w:val="26"/>
        </w:rPr>
        <w:t xml:space="preserve"> отделка тканей. Принципы защиты текстильных материалов от микроорганизамов. Типы бактерицидных препаратов, химизм их действия. Технологии применения.  Химическая модификация волокна. Оценка качества отделки.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Отделка тканей из </w:t>
      </w:r>
      <w:r w:rsidRPr="00AD0D4F">
        <w:rPr>
          <w:b/>
          <w:i/>
          <w:sz w:val="26"/>
          <w:szCs w:val="26"/>
        </w:rPr>
        <w:t xml:space="preserve">синтетических </w:t>
      </w:r>
      <w:r w:rsidRPr="00AD0D4F">
        <w:rPr>
          <w:sz w:val="26"/>
          <w:szCs w:val="26"/>
        </w:rPr>
        <w:t xml:space="preserve"> волокон. Электризуемость тканей и способы ее снижения. Типы препаратов и технологии их применения.</w:t>
      </w:r>
    </w:p>
    <w:p w:rsidR="0053378C" w:rsidRPr="00AD0D4F" w:rsidRDefault="0053378C" w:rsidP="00197FE7">
      <w:pPr>
        <w:jc w:val="both"/>
        <w:rPr>
          <w:sz w:val="26"/>
          <w:szCs w:val="26"/>
        </w:rPr>
      </w:pPr>
      <w:r w:rsidRPr="00AD0D4F">
        <w:rPr>
          <w:sz w:val="26"/>
          <w:szCs w:val="26"/>
        </w:rPr>
        <w:t xml:space="preserve">Отделка тканей из </w:t>
      </w:r>
      <w:r w:rsidRPr="00AD0D4F">
        <w:rPr>
          <w:b/>
          <w:i/>
          <w:sz w:val="26"/>
          <w:szCs w:val="26"/>
        </w:rPr>
        <w:t>белковых</w:t>
      </w:r>
      <w:r w:rsidRPr="00AD0D4F">
        <w:rPr>
          <w:sz w:val="26"/>
          <w:szCs w:val="26"/>
        </w:rPr>
        <w:t xml:space="preserve"> волокон. Особенности отделки шерстяных тканей: придание малоусадочности, несвойлачиваемости,  антистатических свойств и молестойкости. Отделка тканей из натурального шелка. Ассортимент специальных препаратов и технологии их применения.</w:t>
      </w:r>
    </w:p>
    <w:p w:rsidR="0053378C" w:rsidRPr="006F7541" w:rsidRDefault="0053378C" w:rsidP="00197FE7">
      <w:pPr>
        <w:ind w:firstLine="720"/>
        <w:jc w:val="both"/>
        <w:rPr>
          <w:b/>
        </w:rPr>
      </w:pPr>
    </w:p>
    <w:p w:rsidR="0053378C" w:rsidRPr="008A6C47" w:rsidRDefault="0053378C" w:rsidP="000729E7">
      <w:pPr>
        <w:ind w:firstLine="720"/>
        <w:jc w:val="center"/>
        <w:outlineLvl w:val="0"/>
        <w:rPr>
          <w:b/>
          <w:sz w:val="28"/>
        </w:rPr>
      </w:pPr>
      <w:r w:rsidRPr="008A6C47">
        <w:rPr>
          <w:b/>
          <w:sz w:val="28"/>
        </w:rPr>
        <w:t>Литература</w:t>
      </w:r>
    </w:p>
    <w:p w:rsidR="0053378C" w:rsidRPr="004F738A" w:rsidRDefault="0053378C" w:rsidP="00197FE7">
      <w:pPr>
        <w:rPr>
          <w:b/>
        </w:rPr>
      </w:pPr>
      <w:r w:rsidRPr="004F738A">
        <w:rPr>
          <w:b/>
        </w:rPr>
        <w:t>а) основная литература:</w:t>
      </w:r>
    </w:p>
    <w:p w:rsidR="0053378C" w:rsidRPr="004F738A" w:rsidRDefault="0053378C" w:rsidP="00197FE7">
      <w:r w:rsidRPr="004F738A">
        <w:t>1.Блиничева, И.Б.  Физика и химия волокнообразующих полимеров/ И.Б. Блиничева, Л.Н. Мизеровский, Л.В.Шарнина.- Иваново, 2004, 376 с.</w:t>
      </w:r>
    </w:p>
    <w:p w:rsidR="0053378C" w:rsidRPr="004F738A" w:rsidRDefault="0053378C" w:rsidP="00197FE7">
      <w:r>
        <w:t>2</w:t>
      </w:r>
      <w:r w:rsidRPr="004F738A">
        <w:t>. Кричевский, Г.Е. Химическая технология текстильных материалов: учеб. для вузов. в 3 томах/Г.Е. Кричевский.- М.: Российский заочный институт текстильной и легкой промышленности, -2000. –Т.</w:t>
      </w:r>
      <w:r w:rsidRPr="004F738A">
        <w:rPr>
          <w:lang w:val="en-US"/>
        </w:rPr>
        <w:t>I</w:t>
      </w:r>
      <w:r w:rsidRPr="004F738A">
        <w:t>.-436 с.. 2001.-Т.</w:t>
      </w:r>
      <w:r w:rsidRPr="004F738A">
        <w:rPr>
          <w:lang w:val="en-US"/>
        </w:rPr>
        <w:t>II</w:t>
      </w:r>
      <w:r w:rsidRPr="004F738A">
        <w:t>.-540 с.;  2001.-т.</w:t>
      </w:r>
      <w:r w:rsidRPr="004F738A">
        <w:rPr>
          <w:lang w:val="en-US"/>
        </w:rPr>
        <w:t>III</w:t>
      </w:r>
      <w:r w:rsidRPr="004F738A">
        <w:t>.- 298  с.</w:t>
      </w:r>
    </w:p>
    <w:p w:rsidR="0053378C" w:rsidRPr="004F738A" w:rsidRDefault="0053378C" w:rsidP="00197FE7">
      <w:pPr>
        <w:pStyle w:val="a"/>
        <w:tabs>
          <w:tab w:val="num" w:pos="792"/>
          <w:tab w:val="center" w:pos="467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4F738A">
        <w:rPr>
          <w:sz w:val="24"/>
          <w:szCs w:val="24"/>
        </w:rPr>
        <w:t xml:space="preserve">.Кричевский, Г.Е. Методы исследования в текстильной химии/ Справочник под ред. Кричевского Г.Е.- М.-  </w:t>
      </w:r>
      <w:r w:rsidRPr="004F738A">
        <w:rPr>
          <w:color w:val="000000"/>
          <w:sz w:val="24"/>
          <w:szCs w:val="24"/>
        </w:rPr>
        <w:t>1993.</w:t>
      </w:r>
      <w:r w:rsidRPr="004F738A">
        <w:rPr>
          <w:sz w:val="24"/>
          <w:szCs w:val="24"/>
        </w:rPr>
        <w:t xml:space="preserve">  </w:t>
      </w:r>
    </w:p>
    <w:p w:rsidR="0053378C" w:rsidRDefault="0053378C" w:rsidP="00197FE7">
      <w:pPr>
        <w:rPr>
          <w:color w:val="000000"/>
        </w:rPr>
      </w:pPr>
      <w:r>
        <w:t xml:space="preserve">4. </w:t>
      </w:r>
      <w:r w:rsidRPr="004F738A">
        <w:rPr>
          <w:color w:val="000000"/>
        </w:rPr>
        <w:t xml:space="preserve">Сафонов, В.В. Химическая технология отделочного производства/В.В. Сафонов.- М., 2002. - 279 с.  </w:t>
      </w:r>
    </w:p>
    <w:p w:rsidR="0053378C" w:rsidRDefault="0053378C" w:rsidP="00197FE7">
      <w:pPr>
        <w:tabs>
          <w:tab w:val="left" w:pos="360"/>
        </w:tabs>
        <w:jc w:val="both"/>
      </w:pPr>
      <w:r>
        <w:rPr>
          <w:color w:val="000000"/>
        </w:rPr>
        <w:t>5.</w:t>
      </w:r>
      <w:r w:rsidRPr="004F738A">
        <w:t xml:space="preserve"> Отделка хлопчатобумажных тканей. Справочник/ Под ред. Б.Н. Мельникова  – Иваново: Изд-во «Талка», 2003. – С. 7-74; 118-125.</w:t>
      </w:r>
    </w:p>
    <w:p w:rsidR="0053378C" w:rsidRDefault="0053378C" w:rsidP="00197FE7">
      <w:pPr>
        <w:tabs>
          <w:tab w:val="left" w:pos="360"/>
        </w:tabs>
        <w:jc w:val="both"/>
        <w:rPr>
          <w:color w:val="000000"/>
        </w:rPr>
      </w:pPr>
      <w:r>
        <w:t>6.</w:t>
      </w:r>
      <w:r w:rsidRPr="004F738A">
        <w:rPr>
          <w:color w:val="000000"/>
        </w:rPr>
        <w:t xml:space="preserve"> Булушева, Н.Е.Отделка шелковых тканей/</w:t>
      </w:r>
      <w:r w:rsidRPr="004F738A">
        <w:rPr>
          <w:color w:val="000000"/>
          <w:spacing w:val="-1"/>
        </w:rPr>
        <w:t xml:space="preserve"> Н.Е. Булушева, Т.Д. Балашова, Н.В. Журавлева, О.П. Романовская, В.И. Чес</w:t>
      </w:r>
      <w:r w:rsidRPr="004F738A">
        <w:rPr>
          <w:color w:val="000000"/>
        </w:rPr>
        <w:t xml:space="preserve">нокова.. – М., 2004. - 479 с.  </w:t>
      </w:r>
    </w:p>
    <w:p w:rsidR="0053378C" w:rsidRPr="00EB325A" w:rsidRDefault="0053378C" w:rsidP="00197FE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rPr>
          <w:rStyle w:val="Emphasis"/>
          <w:i w:val="0"/>
        </w:rPr>
      </w:pPr>
      <w:r w:rsidRPr="00EB325A">
        <w:rPr>
          <w:rStyle w:val="Emphasis"/>
          <w:i w:val="0"/>
        </w:rPr>
        <w:t>Балашова</w:t>
      </w:r>
      <w:r>
        <w:rPr>
          <w:rStyle w:val="Emphasis"/>
          <w:i w:val="0"/>
        </w:rPr>
        <w:t>,</w:t>
      </w:r>
      <w:r w:rsidRPr="00EB325A">
        <w:rPr>
          <w:rStyle w:val="Emphasis"/>
          <w:i w:val="0"/>
        </w:rPr>
        <w:t xml:space="preserve"> Т.Д</w:t>
      </w:r>
      <w:r>
        <w:rPr>
          <w:rStyle w:val="Emphasis"/>
          <w:i w:val="0"/>
        </w:rPr>
        <w:t>.</w:t>
      </w:r>
      <w:r w:rsidRPr="00EB325A">
        <w:rPr>
          <w:rStyle w:val="Emphasis"/>
          <w:i w:val="0"/>
        </w:rPr>
        <w:t xml:space="preserve"> Основы ХТВМ: </w:t>
      </w:r>
      <w:r>
        <w:rPr>
          <w:rStyle w:val="Emphasis"/>
          <w:i w:val="0"/>
        </w:rPr>
        <w:t xml:space="preserve"> у</w:t>
      </w:r>
      <w:r w:rsidRPr="00EB325A">
        <w:rPr>
          <w:rStyle w:val="Emphasis"/>
          <w:i w:val="0"/>
        </w:rPr>
        <w:t>чеб</w:t>
      </w:r>
      <w:r>
        <w:rPr>
          <w:rStyle w:val="Emphasis"/>
          <w:i w:val="0"/>
        </w:rPr>
        <w:t>.</w:t>
      </w:r>
      <w:r w:rsidRPr="00EB325A">
        <w:rPr>
          <w:rStyle w:val="Emphasis"/>
          <w:i w:val="0"/>
        </w:rPr>
        <w:t xml:space="preserve"> пособие</w:t>
      </w:r>
      <w:r>
        <w:rPr>
          <w:rStyle w:val="Emphasis"/>
          <w:i w:val="0"/>
        </w:rPr>
        <w:t xml:space="preserve"> для вузов /</w:t>
      </w:r>
      <w:r w:rsidRPr="00410E5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Т.Д. Балашова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Н.В. Журавлева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М.В. Коновалова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М.А. Куликова. - </w:t>
      </w:r>
      <w:r w:rsidRPr="00EB325A">
        <w:rPr>
          <w:rStyle w:val="Emphasis"/>
          <w:i w:val="0"/>
        </w:rPr>
        <w:t xml:space="preserve"> М.: МГТУ им. А.Н.Косыгина, 2005.-363 с.</w:t>
      </w:r>
    </w:p>
    <w:p w:rsidR="0053378C" w:rsidRPr="00EB325A" w:rsidRDefault="0053378C" w:rsidP="00197FE7">
      <w:pPr>
        <w:jc w:val="both"/>
        <w:rPr>
          <w:rStyle w:val="Emphasis"/>
          <w:i w:val="0"/>
        </w:rPr>
      </w:pPr>
      <w:r>
        <w:t>8.</w:t>
      </w:r>
      <w:r w:rsidRPr="00E25C27">
        <w:rPr>
          <w:rStyle w:val="Emphasis"/>
          <w:i w:val="0"/>
        </w:rPr>
        <w:t xml:space="preserve"> </w:t>
      </w:r>
      <w:r w:rsidRPr="00EB325A">
        <w:rPr>
          <w:rStyle w:val="Emphasis"/>
          <w:i w:val="0"/>
        </w:rPr>
        <w:t>Журавлева</w:t>
      </w:r>
      <w:r>
        <w:rPr>
          <w:rStyle w:val="Emphasis"/>
          <w:i w:val="0"/>
        </w:rPr>
        <w:t>,</w:t>
      </w:r>
      <w:r w:rsidRPr="00EB325A">
        <w:rPr>
          <w:rStyle w:val="Emphasis"/>
          <w:i w:val="0"/>
        </w:rPr>
        <w:t xml:space="preserve"> Н.В. Колорирование текстильных материалов</w:t>
      </w:r>
      <w:r>
        <w:rPr>
          <w:rStyle w:val="Emphasis"/>
          <w:i w:val="0"/>
        </w:rPr>
        <w:t>: у</w:t>
      </w:r>
      <w:r w:rsidRPr="00EB325A">
        <w:rPr>
          <w:rStyle w:val="Emphasis"/>
          <w:i w:val="0"/>
        </w:rPr>
        <w:t>чеб</w:t>
      </w:r>
      <w:r>
        <w:rPr>
          <w:rStyle w:val="Emphasis"/>
          <w:i w:val="0"/>
        </w:rPr>
        <w:t>.</w:t>
      </w:r>
      <w:r w:rsidRPr="00EB325A">
        <w:rPr>
          <w:rStyle w:val="Emphasis"/>
          <w:i w:val="0"/>
        </w:rPr>
        <w:t xml:space="preserve"> пособие</w:t>
      </w:r>
      <w:r>
        <w:rPr>
          <w:rStyle w:val="Emphasis"/>
          <w:i w:val="0"/>
        </w:rPr>
        <w:t xml:space="preserve"> для вузов / Н.В. Журавлева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М.В. Коновалова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М.А. </w:t>
      </w:r>
      <w:r w:rsidRPr="00EB325A">
        <w:rPr>
          <w:rStyle w:val="Emphasis"/>
          <w:i w:val="0"/>
        </w:rPr>
        <w:t>Куликова М.А.</w:t>
      </w:r>
      <w:r>
        <w:rPr>
          <w:rStyle w:val="Emphasis"/>
          <w:i w:val="0"/>
        </w:rPr>
        <w:t xml:space="preserve"> -</w:t>
      </w:r>
      <w:r w:rsidRPr="00EB325A">
        <w:rPr>
          <w:rStyle w:val="Emphasis"/>
          <w:i w:val="0"/>
        </w:rPr>
        <w:t xml:space="preserve"> М.: Группа компаний «Совъяж Бево», МГТУ им. А.Н.Косыгина, 2007.-368c. </w:t>
      </w:r>
    </w:p>
    <w:p w:rsidR="0053378C" w:rsidRPr="004F738A" w:rsidRDefault="0053378C" w:rsidP="00197FE7">
      <w:pPr>
        <w:jc w:val="both"/>
        <w:rPr>
          <w:color w:val="FF0000"/>
        </w:rPr>
      </w:pPr>
      <w:r w:rsidRPr="004F738A">
        <w:t xml:space="preserve"> </w:t>
      </w:r>
      <w:r>
        <w:t xml:space="preserve"> </w:t>
      </w:r>
    </w:p>
    <w:p w:rsidR="0053378C" w:rsidRPr="004F738A" w:rsidRDefault="0053378C" w:rsidP="00197FE7">
      <w:pPr>
        <w:rPr>
          <w:b/>
          <w:color w:val="000000"/>
        </w:rPr>
      </w:pPr>
      <w:r w:rsidRPr="004F738A">
        <w:rPr>
          <w:b/>
          <w:color w:val="000000"/>
        </w:rPr>
        <w:t>б) дополнительная литература:</w:t>
      </w:r>
    </w:p>
    <w:p w:rsidR="0053378C" w:rsidRPr="004F738A" w:rsidRDefault="0053378C" w:rsidP="00197FE7">
      <w:pPr>
        <w:tabs>
          <w:tab w:val="left" w:pos="180"/>
        </w:tabs>
        <w:jc w:val="both"/>
        <w:rPr>
          <w:color w:val="FF0000"/>
        </w:rPr>
      </w:pPr>
      <w:r w:rsidRPr="004F738A">
        <w:rPr>
          <w:color w:val="FF0000"/>
          <w:spacing w:val="-1"/>
        </w:rPr>
        <w:t xml:space="preserve"> </w:t>
      </w:r>
      <w:r w:rsidRPr="004F738A">
        <w:rPr>
          <w:color w:val="FF0000"/>
        </w:rPr>
        <w:t xml:space="preserve"> </w:t>
      </w:r>
    </w:p>
    <w:p w:rsidR="0053378C" w:rsidRPr="004F738A" w:rsidRDefault="0053378C" w:rsidP="00197FE7">
      <w:pPr>
        <w:tabs>
          <w:tab w:val="left" w:pos="426"/>
        </w:tabs>
        <w:jc w:val="both"/>
      </w:pPr>
      <w:r w:rsidRPr="004F738A">
        <w:t>1.Методы исследования в текстильной химии: Справочник/Под ред. проф. Г.Е. Кричевского. - М., 1993. - 401 с.</w:t>
      </w:r>
    </w:p>
    <w:p w:rsidR="0053378C" w:rsidRPr="004F738A" w:rsidRDefault="0053378C" w:rsidP="00197FE7">
      <w:pPr>
        <w:jc w:val="both"/>
      </w:pPr>
      <w:r>
        <w:t xml:space="preserve"> 2.</w:t>
      </w:r>
      <w:r w:rsidRPr="004F738A">
        <w:rPr>
          <w:color w:val="000000"/>
          <w:spacing w:val="-2"/>
        </w:rPr>
        <w:t xml:space="preserve"> Щеглова, Т.Л. Лабораторный практикум по </w:t>
      </w:r>
      <w:r w:rsidRPr="004F738A">
        <w:rPr>
          <w:color w:val="000000"/>
        </w:rPr>
        <w:t>применению красителей/</w:t>
      </w:r>
      <w:r w:rsidRPr="004F738A">
        <w:rPr>
          <w:color w:val="000000"/>
          <w:spacing w:val="-2"/>
        </w:rPr>
        <w:t xml:space="preserve"> Т.Л. Щеглова, Б.Н. Мельников, О.А. Белокурова.</w:t>
      </w:r>
      <w:r w:rsidRPr="004F738A">
        <w:rPr>
          <w:color w:val="000000"/>
        </w:rPr>
        <w:t xml:space="preserve"> - Иваново, 2002. - 107 с  </w:t>
      </w:r>
    </w:p>
    <w:p w:rsidR="0053378C" w:rsidRPr="004F738A" w:rsidRDefault="0053378C" w:rsidP="00197FE7">
      <w:pPr>
        <w:tabs>
          <w:tab w:val="left" w:pos="426"/>
        </w:tabs>
        <w:jc w:val="both"/>
        <w:rPr>
          <w:color w:val="000000"/>
          <w:spacing w:val="-9"/>
        </w:rPr>
      </w:pPr>
      <w:r>
        <w:t xml:space="preserve"> </w:t>
      </w:r>
      <w:r>
        <w:rPr>
          <w:color w:val="000000"/>
        </w:rPr>
        <w:t>3</w:t>
      </w:r>
      <w:r w:rsidRPr="004F738A">
        <w:rPr>
          <w:color w:val="000000"/>
        </w:rPr>
        <w:t>.</w:t>
      </w:r>
      <w:r w:rsidRPr="004F738A">
        <w:rPr>
          <w:color w:val="000000"/>
          <w:spacing w:val="-1"/>
        </w:rPr>
        <w:t xml:space="preserve">Киселев, </w:t>
      </w:r>
      <w:r w:rsidRPr="004F738A">
        <w:rPr>
          <w:color w:val="000000"/>
          <w:spacing w:val="-1"/>
          <w:lang w:val="en-US"/>
        </w:rPr>
        <w:t>A</w:t>
      </w:r>
      <w:r w:rsidRPr="004F738A">
        <w:rPr>
          <w:color w:val="000000"/>
          <w:spacing w:val="-1"/>
        </w:rPr>
        <w:t>.</w:t>
      </w:r>
      <w:r w:rsidRPr="004F738A">
        <w:rPr>
          <w:color w:val="000000"/>
          <w:spacing w:val="-1"/>
          <w:lang w:val="en-US"/>
        </w:rPr>
        <w:t>M</w:t>
      </w:r>
      <w:r w:rsidRPr="004F738A">
        <w:rPr>
          <w:color w:val="000000"/>
          <w:spacing w:val="-1"/>
        </w:rPr>
        <w:t>. Основы пенной технологии отделки текстильных материалов/А.М. Киселев.. -</w:t>
      </w:r>
      <w:r w:rsidRPr="004F738A">
        <w:rPr>
          <w:color w:val="000000"/>
        </w:rPr>
        <w:t xml:space="preserve">Санкт-Петербург, 2003.- 551 с.  </w:t>
      </w:r>
    </w:p>
    <w:p w:rsidR="0053378C" w:rsidRDefault="0053378C" w:rsidP="00197FE7">
      <w:pPr>
        <w:tabs>
          <w:tab w:val="left" w:pos="426"/>
        </w:tabs>
        <w:jc w:val="both"/>
        <w:rPr>
          <w:color w:val="000000"/>
        </w:rPr>
      </w:pPr>
      <w:r>
        <w:t>4</w:t>
      </w:r>
      <w:r w:rsidRPr="004F738A">
        <w:rPr>
          <w:color w:val="000000"/>
        </w:rPr>
        <w:t>. Чешкова, А.В. Ферменты и технологии для текстиля, моющих средств, кожи и меха/А.В. Чешкова.- Иваново, 2007, 280 с.</w:t>
      </w:r>
    </w:p>
    <w:p w:rsidR="0053378C" w:rsidRDefault="0053378C" w:rsidP="00197FE7">
      <w:pPr>
        <w:tabs>
          <w:tab w:val="left" w:pos="426"/>
        </w:tabs>
        <w:jc w:val="both"/>
      </w:pPr>
      <w:r>
        <w:rPr>
          <w:color w:val="000000"/>
        </w:rPr>
        <w:t>5.</w:t>
      </w:r>
      <w:r>
        <w:t xml:space="preserve"> </w:t>
      </w:r>
      <w:r w:rsidRPr="004F738A">
        <w:t>Куликова, М.А. Колорирование текстильных материалов. Учебное пособие./ М.А.Куликова, Н.В.Журавлева, М.В.Коновалова, С.В.Золотарева, Г.П.Шестернина.- М., РИО МГТУ, 2000 г., с. 203.</w:t>
      </w:r>
    </w:p>
    <w:p w:rsidR="0053378C" w:rsidRPr="004F738A" w:rsidRDefault="0053378C" w:rsidP="00197FE7">
      <w:pPr>
        <w:widowControl w:val="0"/>
        <w:shd w:val="clear" w:color="auto" w:fill="FFFFFF"/>
        <w:adjustRightInd w:val="0"/>
        <w:spacing w:line="321" w:lineRule="exact"/>
        <w:ind w:right="4"/>
        <w:jc w:val="both"/>
        <w:rPr>
          <w:spacing w:val="-9"/>
        </w:rPr>
      </w:pPr>
      <w:r>
        <w:rPr>
          <w:spacing w:val="-1"/>
        </w:rPr>
        <w:t>6</w:t>
      </w:r>
      <w:r w:rsidRPr="004F738A">
        <w:rPr>
          <w:spacing w:val="-1"/>
        </w:rPr>
        <w:t>.Бесчастнов, Н.П. Художественное проектирование текстиль</w:t>
      </w:r>
      <w:r w:rsidRPr="004F738A">
        <w:t xml:space="preserve">ного печатного рисунка / </w:t>
      </w:r>
      <w:r w:rsidRPr="004F738A">
        <w:rPr>
          <w:spacing w:val="-1"/>
        </w:rPr>
        <w:t>Н.П. Бесчастнов, Н.В. Журавлева</w:t>
      </w:r>
      <w:r w:rsidRPr="004F738A">
        <w:t>- Москва, 2003. - 293 с.</w:t>
      </w:r>
    </w:p>
    <w:p w:rsidR="0053378C" w:rsidRPr="00EB325A" w:rsidRDefault="0053378C" w:rsidP="00197FE7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7.</w:t>
      </w:r>
      <w:r w:rsidRPr="00EB325A">
        <w:rPr>
          <w:rStyle w:val="Emphasis"/>
          <w:i w:val="0"/>
        </w:rPr>
        <w:t>Cафонов</w:t>
      </w:r>
      <w:r>
        <w:rPr>
          <w:rStyle w:val="Emphasis"/>
          <w:i w:val="0"/>
        </w:rPr>
        <w:t>, В.В.</w:t>
      </w:r>
      <w:r w:rsidRPr="00EB325A">
        <w:rPr>
          <w:rStyle w:val="Emphasis"/>
          <w:i w:val="0"/>
        </w:rPr>
        <w:t xml:space="preserve"> Химическая технология </w:t>
      </w:r>
      <w:r>
        <w:rPr>
          <w:rStyle w:val="Emphasis"/>
          <w:i w:val="0"/>
        </w:rPr>
        <w:t>и дизайн текстильных материалов / В.В. Cафонов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А.Е. Третьякова,</w:t>
      </w:r>
      <w:r w:rsidRPr="00EB325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И.М. Шкурихин</w:t>
      </w:r>
      <w:r w:rsidRPr="00EB325A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И.И. Меньшова, </w:t>
      </w:r>
      <w:r w:rsidRPr="00EB325A">
        <w:rPr>
          <w:rStyle w:val="Emphasis"/>
          <w:i w:val="0"/>
        </w:rPr>
        <w:t>Cафонов В.В., Третьякова А.Е., Шкурихин И.М., Меньшова И.И., Пыркова М.В. </w:t>
      </w:r>
      <w:r>
        <w:rPr>
          <w:rStyle w:val="Emphasis"/>
          <w:i w:val="0"/>
        </w:rPr>
        <w:t xml:space="preserve">М.В. Пыркова. </w:t>
      </w:r>
      <w:r w:rsidRPr="00EB325A">
        <w:rPr>
          <w:rStyle w:val="Emphasis"/>
          <w:i w:val="0"/>
        </w:rPr>
        <w:t xml:space="preserve">- М.: РИО МГТУ им. А.Н.Косыгина, 2008.- 343 с. </w:t>
      </w:r>
    </w:p>
    <w:p w:rsidR="0053378C" w:rsidRDefault="0053378C" w:rsidP="00197FE7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>Билеты на вступительном экзамене в аспирантуру по специальности 05.19.02 включают 3</w:t>
      </w:r>
      <w:r>
        <w:rPr>
          <w:color w:val="000000"/>
          <w:sz w:val="28"/>
          <w:szCs w:val="28"/>
        </w:rPr>
        <w:t xml:space="preserve"> </w:t>
      </w:r>
      <w:r w:rsidRPr="00F70E85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</w:t>
      </w:r>
      <w:r w:rsidRPr="00F70E85">
        <w:rPr>
          <w:color w:val="000000"/>
          <w:sz w:val="28"/>
          <w:szCs w:val="28"/>
        </w:rPr>
        <w:t>с учетом специфики научного направления, предполагаемого для реализации аспирантской подготовки конкретного соискателя ученой степени.</w:t>
      </w:r>
    </w:p>
    <w:p w:rsidR="0053378C" w:rsidRPr="00F70E85" w:rsidRDefault="0053378C" w:rsidP="00197FE7">
      <w:pPr>
        <w:shd w:val="clear" w:color="auto" w:fill="FFFFFF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70E85">
        <w:rPr>
          <w:color w:val="000000"/>
          <w:sz w:val="28"/>
          <w:szCs w:val="28"/>
        </w:rPr>
        <w:t>Сроки и организационные вопросы проведения вступительных экзаменов в аспирантуру по специальности 05.19.02 планирует отдел аспирантуры по согласованию с кафедрой.</w:t>
      </w:r>
    </w:p>
    <w:p w:rsidR="0053378C" w:rsidRDefault="0053378C" w:rsidP="00197FE7">
      <w:pPr>
        <w:ind w:firstLine="720"/>
        <w:jc w:val="both"/>
        <w:rPr>
          <w:color w:val="000000"/>
          <w:sz w:val="28"/>
          <w:szCs w:val="28"/>
        </w:rPr>
      </w:pPr>
      <w:r w:rsidRPr="00F70E85">
        <w:rPr>
          <w:color w:val="000000"/>
          <w:sz w:val="28"/>
          <w:szCs w:val="28"/>
        </w:rPr>
        <w:t>В период подготовки аспирантов к вступительным экзаменам на кафедре проводятся установочные консультации, им предоставляется необходимая оргтехника и учебный класс или помещение учебно-методического центра.</w:t>
      </w:r>
    </w:p>
    <w:p w:rsidR="0053378C" w:rsidRDefault="0053378C" w:rsidP="00197FE7">
      <w:pPr>
        <w:ind w:firstLine="720"/>
        <w:jc w:val="both"/>
        <w:rPr>
          <w:color w:val="000000"/>
          <w:sz w:val="28"/>
          <w:szCs w:val="28"/>
        </w:rPr>
      </w:pPr>
    </w:p>
    <w:p w:rsidR="0053378C" w:rsidRDefault="0053378C" w:rsidP="00197FE7">
      <w:pPr>
        <w:ind w:firstLine="720"/>
        <w:jc w:val="both"/>
        <w:rPr>
          <w:color w:val="000000"/>
          <w:sz w:val="28"/>
          <w:szCs w:val="28"/>
        </w:rPr>
      </w:pPr>
    </w:p>
    <w:p w:rsidR="0053378C" w:rsidRDefault="0053378C" w:rsidP="00197FE7">
      <w:pPr>
        <w:ind w:firstLine="720"/>
        <w:jc w:val="both"/>
        <w:rPr>
          <w:color w:val="000000"/>
          <w:sz w:val="28"/>
          <w:szCs w:val="28"/>
        </w:rPr>
      </w:pPr>
    </w:p>
    <w:p w:rsidR="0053378C" w:rsidRDefault="0053378C" w:rsidP="00197FE7">
      <w:pPr>
        <w:tabs>
          <w:tab w:val="left" w:pos="4395"/>
        </w:tabs>
        <w:jc w:val="both"/>
      </w:pPr>
      <w:r w:rsidRPr="00514824">
        <w:t>Программу составил</w:t>
      </w:r>
      <w:r>
        <w:t>(</w:t>
      </w:r>
      <w:r w:rsidRPr="00514824">
        <w:t>а</w:t>
      </w:r>
      <w:r w:rsidRPr="00B25441">
        <w:rPr>
          <w:b/>
        </w:rPr>
        <w:t>)</w:t>
      </w:r>
      <w:r>
        <w:rPr>
          <w:b/>
        </w:rPr>
        <w:t xml:space="preserve"> </w:t>
      </w:r>
      <w:r w:rsidRPr="00B25441">
        <w:rPr>
          <w:b/>
        </w:rPr>
        <w:t>Шарнина Л.В.,</w:t>
      </w:r>
      <w:r>
        <w:t xml:space="preserve">  д.т.н., проф., профессор каф. ХТВМ</w:t>
      </w:r>
    </w:p>
    <w:p w:rsidR="0053378C" w:rsidRDefault="0053378C" w:rsidP="00197FE7">
      <w:pPr>
        <w:tabs>
          <w:tab w:val="left" w:pos="4395"/>
        </w:tabs>
        <w:jc w:val="both"/>
      </w:pPr>
      <w:r>
        <w:t xml:space="preserve">И.о. зав. кафедрой ХТВМ </w:t>
      </w:r>
      <w:r>
        <w:rPr>
          <w:b/>
        </w:rPr>
        <w:t>Одинцова О.И</w:t>
      </w:r>
      <w:r w:rsidRPr="00BF3DB8">
        <w:rPr>
          <w:b/>
        </w:rPr>
        <w:t>.,</w:t>
      </w:r>
      <w:r>
        <w:t xml:space="preserve"> д.т.н., проф. </w:t>
      </w:r>
    </w:p>
    <w:p w:rsidR="0053378C" w:rsidRDefault="0053378C" w:rsidP="00197FE7">
      <w:pPr>
        <w:tabs>
          <w:tab w:val="left" w:pos="4395"/>
        </w:tabs>
        <w:jc w:val="both"/>
      </w:pPr>
    </w:p>
    <w:p w:rsidR="0053378C" w:rsidRDefault="0053378C" w:rsidP="00197FE7">
      <w:pPr>
        <w:tabs>
          <w:tab w:val="left" w:pos="4395"/>
        </w:tabs>
        <w:jc w:val="both"/>
      </w:pPr>
    </w:p>
    <w:p w:rsidR="0053378C" w:rsidRDefault="0053378C" w:rsidP="00197FE7">
      <w:pPr>
        <w:tabs>
          <w:tab w:val="left" w:pos="4395"/>
        </w:tabs>
        <w:jc w:val="both"/>
      </w:pPr>
    </w:p>
    <w:p w:rsidR="0053378C" w:rsidRDefault="0053378C"/>
    <w:sectPr w:rsidR="0053378C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CB0"/>
    <w:multiLevelType w:val="hybridMultilevel"/>
    <w:tmpl w:val="204672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E7"/>
    <w:rsid w:val="000729E7"/>
    <w:rsid w:val="000E796A"/>
    <w:rsid w:val="00173E29"/>
    <w:rsid w:val="00197FE7"/>
    <w:rsid w:val="002F6352"/>
    <w:rsid w:val="00410E5A"/>
    <w:rsid w:val="0043214E"/>
    <w:rsid w:val="004F738A"/>
    <w:rsid w:val="00514824"/>
    <w:rsid w:val="0053378C"/>
    <w:rsid w:val="005C24ED"/>
    <w:rsid w:val="006566C3"/>
    <w:rsid w:val="006F7541"/>
    <w:rsid w:val="007C501A"/>
    <w:rsid w:val="008A6C47"/>
    <w:rsid w:val="008B06A4"/>
    <w:rsid w:val="00AD0D4F"/>
    <w:rsid w:val="00B04D40"/>
    <w:rsid w:val="00B25441"/>
    <w:rsid w:val="00BF3DB8"/>
    <w:rsid w:val="00E25C27"/>
    <w:rsid w:val="00EB325A"/>
    <w:rsid w:val="00F70E85"/>
    <w:rsid w:val="00FA3B2C"/>
    <w:rsid w:val="00FE38CD"/>
    <w:rsid w:val="00FE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E7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7FE7"/>
    <w:pPr>
      <w:autoSpaceDE/>
      <w:autoSpaceDN/>
      <w:spacing w:before="100" w:beforeAutospacing="1" w:after="100" w:afterAutospacing="1"/>
      <w:ind w:left="0"/>
    </w:pPr>
    <w:rPr>
      <w:color w:val="000000"/>
    </w:rPr>
  </w:style>
  <w:style w:type="character" w:customStyle="1" w:styleId="FontStyle155">
    <w:name w:val="Font Style155"/>
    <w:uiPriority w:val="99"/>
    <w:rsid w:val="00197FE7"/>
    <w:rPr>
      <w:rFonts w:ascii="Times New Roman" w:hAnsi="Times New Roman"/>
      <w:sz w:val="16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197FE7"/>
    <w:pPr>
      <w:tabs>
        <w:tab w:val="num" w:pos="643"/>
      </w:tabs>
      <w:autoSpaceDE/>
      <w:autoSpaceDN/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197FE7"/>
    <w:rPr>
      <w:rFonts w:ascii="TimesET" w:hAnsi="TimesET" w:cs="TimesET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197FE7"/>
    <w:pPr>
      <w:autoSpaceDE/>
      <w:autoSpaceDN/>
      <w:spacing w:after="120"/>
      <w:ind w:left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7FE7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197FE7"/>
    <w:rPr>
      <w:rFonts w:cs="Times New Roman"/>
      <w:i/>
      <w:iCs/>
    </w:rPr>
  </w:style>
  <w:style w:type="paragraph" w:customStyle="1" w:styleId="a">
    <w:name w:val="???????"/>
    <w:uiPriority w:val="99"/>
    <w:rsid w:val="00197FE7"/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197FE7"/>
    <w:pPr>
      <w:widowControl w:val="0"/>
      <w:adjustRightInd w:val="0"/>
      <w:spacing w:line="398" w:lineRule="exact"/>
      <w:ind w:left="0"/>
      <w:jc w:val="center"/>
    </w:pPr>
  </w:style>
  <w:style w:type="paragraph" w:styleId="DocumentMap">
    <w:name w:val="Document Map"/>
    <w:basedOn w:val="Normal"/>
    <w:link w:val="DocumentMapChar"/>
    <w:uiPriority w:val="99"/>
    <w:semiHidden/>
    <w:rsid w:val="000729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15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2674</Words>
  <Characters>15244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4</cp:revision>
  <dcterms:created xsi:type="dcterms:W3CDTF">2014-02-10T09:36:00Z</dcterms:created>
  <dcterms:modified xsi:type="dcterms:W3CDTF">2014-03-26T10:25:00Z</dcterms:modified>
</cp:coreProperties>
</file>