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Default="006E5F37" w:rsidP="00982A93">
      <w:pPr>
        <w:ind w:left="5400"/>
        <w:jc w:val="both"/>
      </w:pPr>
    </w:p>
    <w:p w:rsidR="006E5F37" w:rsidRPr="00B01253" w:rsidRDefault="006E5F37" w:rsidP="00982A93">
      <w:pPr>
        <w:ind w:left="5400"/>
        <w:jc w:val="both"/>
      </w:pPr>
    </w:p>
    <w:p w:rsidR="006E5F37" w:rsidRPr="00692865" w:rsidRDefault="006E5F37" w:rsidP="00982A93"/>
    <w:p w:rsidR="006E5F37" w:rsidRPr="00692865" w:rsidRDefault="006E5F37" w:rsidP="006C4F7B">
      <w:pPr>
        <w:jc w:val="center"/>
        <w:outlineLvl w:val="0"/>
      </w:pPr>
      <w:r w:rsidRPr="00692865">
        <w:t>ПРОГРАММА ВСТУПИТЕЛЬНОГО ЭКЗАМЕНА В АСПИРАНТУРУ</w:t>
      </w:r>
    </w:p>
    <w:p w:rsidR="006E5F37" w:rsidRPr="00692865" w:rsidRDefault="006E5F37" w:rsidP="00982A93">
      <w:pPr>
        <w:jc w:val="center"/>
      </w:pPr>
    </w:p>
    <w:p w:rsidR="006E5F37" w:rsidRPr="00692865" w:rsidRDefault="006E5F37" w:rsidP="00982A93">
      <w:pPr>
        <w:jc w:val="center"/>
        <w:rPr>
          <w:sz w:val="28"/>
          <w:szCs w:val="28"/>
        </w:rPr>
      </w:pPr>
      <w:r w:rsidRPr="00692865">
        <w:rPr>
          <w:sz w:val="28"/>
          <w:szCs w:val="28"/>
        </w:rPr>
        <w:t xml:space="preserve">по направлению </w:t>
      </w:r>
      <w:r>
        <w:rPr>
          <w:b/>
          <w:sz w:val="28"/>
          <w:szCs w:val="28"/>
        </w:rPr>
        <w:t>45</w:t>
      </w:r>
      <w:r w:rsidRPr="00692865">
        <w:rPr>
          <w:b/>
          <w:sz w:val="28"/>
          <w:szCs w:val="28"/>
        </w:rPr>
        <w:t>.06.01</w:t>
      </w:r>
      <w:r w:rsidRPr="00692865">
        <w:rPr>
          <w:sz w:val="28"/>
          <w:szCs w:val="28"/>
        </w:rPr>
        <w:t xml:space="preserve"> – </w:t>
      </w:r>
      <w:r>
        <w:rPr>
          <w:sz w:val="28"/>
          <w:szCs w:val="28"/>
        </w:rPr>
        <w:t>Языкознание и литературоведение</w:t>
      </w:r>
    </w:p>
    <w:p w:rsidR="006E5F37" w:rsidRPr="00692865" w:rsidRDefault="006E5F37" w:rsidP="00982A93">
      <w:pPr>
        <w:jc w:val="center"/>
        <w:rPr>
          <w:sz w:val="28"/>
          <w:szCs w:val="28"/>
        </w:rPr>
      </w:pPr>
      <w:r w:rsidRPr="00692865">
        <w:rPr>
          <w:sz w:val="28"/>
          <w:szCs w:val="28"/>
        </w:rPr>
        <w:t xml:space="preserve">профиль  </w:t>
      </w:r>
      <w:r>
        <w:rPr>
          <w:sz w:val="28"/>
          <w:szCs w:val="28"/>
        </w:rPr>
        <w:t>Теория языка</w:t>
      </w:r>
      <w:r w:rsidRPr="00692865">
        <w:rPr>
          <w:sz w:val="28"/>
          <w:szCs w:val="28"/>
        </w:rPr>
        <w:t xml:space="preserve"> (</w:t>
      </w:r>
      <w:r>
        <w:rPr>
          <w:sz w:val="28"/>
          <w:szCs w:val="28"/>
        </w:rPr>
        <w:t>10.02.19</w:t>
      </w:r>
      <w:r w:rsidRPr="00692865">
        <w:rPr>
          <w:sz w:val="28"/>
          <w:szCs w:val="28"/>
        </w:rPr>
        <w:t>)</w:t>
      </w:r>
    </w:p>
    <w:p w:rsidR="006E5F37" w:rsidRPr="00692865" w:rsidRDefault="006E5F37" w:rsidP="00982A93">
      <w:pPr>
        <w:jc w:val="center"/>
      </w:pPr>
    </w:p>
    <w:p w:rsidR="006E5F37" w:rsidRPr="00B01253" w:rsidRDefault="006E5F37" w:rsidP="00982A93">
      <w:pPr>
        <w:jc w:val="center"/>
      </w:pPr>
    </w:p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Default="006E5F37" w:rsidP="00982A93"/>
    <w:p w:rsidR="006E5F37" w:rsidRDefault="006E5F37" w:rsidP="00982A93"/>
    <w:p w:rsidR="006E5F37" w:rsidRDefault="006E5F37" w:rsidP="00982A93"/>
    <w:p w:rsidR="006E5F37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Pr="00B01253" w:rsidRDefault="006E5F37" w:rsidP="00982A93"/>
    <w:p w:rsidR="006E5F37" w:rsidRDefault="006E5F37" w:rsidP="002605EE">
      <w:pPr>
        <w:ind w:left="0"/>
        <w:jc w:val="center"/>
        <w:rPr>
          <w:b/>
          <w:bCs/>
        </w:rPr>
      </w:pPr>
      <w:r>
        <w:rPr>
          <w:b/>
          <w:bCs/>
        </w:rPr>
        <w:br w:type="page"/>
      </w:r>
    </w:p>
    <w:p w:rsidR="006E5F37" w:rsidRPr="00446A05" w:rsidRDefault="006E5F37" w:rsidP="002605EE">
      <w:pPr>
        <w:ind w:left="0"/>
        <w:jc w:val="center"/>
        <w:rPr>
          <w:b/>
          <w:bCs/>
        </w:rPr>
      </w:pPr>
      <w:r w:rsidRPr="00446A05">
        <w:rPr>
          <w:b/>
          <w:bCs/>
        </w:rPr>
        <w:t xml:space="preserve">Программа экзамена для поступающих </w:t>
      </w:r>
      <w:r w:rsidRPr="00446A05">
        <w:rPr>
          <w:b/>
          <w:bCs/>
        </w:rPr>
        <w:br/>
        <w:t>в аспирантуру по специальности</w:t>
      </w:r>
      <w:r w:rsidRPr="00446A05">
        <w:rPr>
          <w:b/>
          <w:bCs/>
        </w:rPr>
        <w:br/>
        <w:t>10.02.19. - "Теория языка"(общая фонетика)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Предмет фонетики как науки о звуковых средствах языка. Сегментные и супрасегментные средства. Фонологический, артикуляторный, акустический и перцептивный аспекты изучения звуковых средств.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Фонема как минимальная линейная единица звуковой системы языка. Непрерывность звукового потока и его двойное членение с лингвистической точки зрения. Лингвистические предпосылки сегментации непрерывной речевой цепи.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Фонема в свете различных фонологических концепций. Бодуэн и Щерба, Бодуэн и МФШ. Пражская фонология. Лондонская школа, Копенгагенская школа, дескриптивная фонология, генеративная фонология. Дихотомическая теория дифференциальных признаков фонем.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Фонема и различительные признаки. Интегральные и дифференциальные признаки. Типы оппозиций. Корреляции. Фонема и аллофоны, типы аллофонов. Процедуры определения тождества фонемы..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Система фонем языка и фонемный состав морфемы и словоформы. Фонема и морфема. Живые и исторические чередования.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Фонологические процедуры с высказываниями, представляющими полный и неполный тип произнесения.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Фонология слоговых языков. Сегментация, отождествление, фонетическая вариативность.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Произносительный аппарат человека и механизмы звукообразования. Артикуляционный процесс как реализация моторных программ. Различные типы артикуляционных классификаций. Модели речеобразования. Методы экспериментального анализа артикуляции.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Основные акустические понятия. Звуки речи как частный вид звуков живой и неживой природы. Основные акустические свойства звуков речи. Источники и резонансная система. Спектр и огибающая речевого сигнала. Форманты, стационарные и переходные участки в акустической картине звука. Соотношение акустических и артикуляционных характеристик. Акустическая теория речеобразования. Основные методы акустического анализа.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Слуховой аппарат человека. Понятие об уровнях слуховой обработки звуковых сигналов. Соотношение между акустическими свойствами звуков и их восприятием. Психоакустика и перцептивная фонетика. Основные методы исследования восприятия звучащей речи, различаемые звуковые единицы и их соотношение с фонологическими единицами. Основные теории восприятия речи.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Основные теории слога и слогоделения. Слог как минимальная произносительная единица. Слоговые контрасты и их роль при восприятии. Фонотактическая модель слога. Слоговое и морфемное членение в языках разных типов. Методы изучения организации слога.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Слово как основная языковая единица и способы фонетического оформления целостности слова. Пограничные сигналы, словесное ударение, сингармонизм. Типология словесного ударения. Фонетические средства членения непрерывного речевого потока на значимые единицы.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Лингвистический статус фразовой интонации. Интонация и синтаксис. Функции интонации и интонационные значения. Синтагма как основная единица интонационного членения. Основные фонетические средства интонации. Взаимодействие грамматических, лексических и фонетических средств в интонационной системе. Проблема интонационной нормы. Интонационная транскрипция.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Социолингвистические аспекты фонетики. Произносительная норма и варианты. Система, норма, узус. Вариантность и вариативность в произносительной норме. Орфоэпия и орфофония. Методы изучения произносительной нормы.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 Социофонетика. Межъязыковая и внутриязыковая интерференция. Виды двуязычия.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Фонетические свойства спонтанной речи. Стили произношения и типы произнесения. Теоретические проблемы фонологического описания единиц спонтанной речи. Методы фонетического анализа спонтанной речи. Произносительные стили и речевой портрет говорящего.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Письмо как оптическое средство передачи речи. Фонетика и теория письма. Противоречия между письменной и устной формой речи. Алфавит, графика, орфография. Типы письма. Графема и орфограмма. Принципы орфографии. Пунктуация, ее функции и средства. Национальные особенности пунктуации.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Транскрипция и транслитерация. Фонетическая и фонематическая транскрипция. Транскрипция и прескрипция. Автоматические транскрипторы.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Прикладные аспекты фонетики. Создание письменности для бесписьменных языков. Рационализация правил графики и орфографии. Методика обучения нормативному произношению на родном и иностранном языке. </w:t>
      </w:r>
    </w:p>
    <w:p w:rsidR="006E5F37" w:rsidRPr="00446A05" w:rsidRDefault="006E5F37" w:rsidP="002605EE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-540" w:firstLine="540"/>
        <w:jc w:val="both"/>
      </w:pPr>
      <w:r w:rsidRPr="00446A05">
        <w:t xml:space="preserve">Исследование возрастных характеристик речи. Автоматическое распознавание и синтез речи. Компьютерная фонетика. </w:t>
      </w:r>
    </w:p>
    <w:p w:rsidR="006E5F37" w:rsidRPr="00446A05" w:rsidRDefault="006E5F37" w:rsidP="002605EE">
      <w:pPr>
        <w:spacing w:before="100" w:beforeAutospacing="1" w:after="100" w:afterAutospacing="1"/>
        <w:ind w:left="-540" w:firstLine="540"/>
        <w:jc w:val="both"/>
      </w:pPr>
    </w:p>
    <w:p w:rsidR="006E5F37" w:rsidRPr="00446A05" w:rsidRDefault="006E5F37" w:rsidP="002605EE">
      <w:pPr>
        <w:spacing w:before="100" w:beforeAutospacing="1" w:after="100" w:afterAutospacing="1"/>
        <w:ind w:left="-540" w:firstLine="540"/>
        <w:jc w:val="both"/>
      </w:pPr>
      <w:r w:rsidRPr="00446A05">
        <w:t xml:space="preserve">Программа утверждена на заседании кафедры  иностранных языков и лингвистики  ИГХТУ  24 октября   2011    года. Протокол № 3. </w:t>
      </w:r>
    </w:p>
    <w:p w:rsidR="006E5F37" w:rsidRPr="00446A05" w:rsidRDefault="006E5F37" w:rsidP="002605EE">
      <w:pPr>
        <w:spacing w:before="100" w:beforeAutospacing="1" w:after="100" w:afterAutospacing="1"/>
        <w:ind w:left="-540" w:firstLine="540"/>
        <w:jc w:val="both"/>
      </w:pPr>
      <w:r w:rsidRPr="00446A05">
        <w:t>  </w:t>
      </w:r>
    </w:p>
    <w:p w:rsidR="006E5F37" w:rsidRPr="00446A05" w:rsidRDefault="006E5F37" w:rsidP="006C4F7B">
      <w:pPr>
        <w:ind w:left="-540" w:firstLine="540"/>
        <w:jc w:val="both"/>
        <w:rPr>
          <w:b/>
          <w:bCs/>
        </w:rPr>
      </w:pPr>
    </w:p>
    <w:p w:rsidR="006E5F37" w:rsidRPr="00446A05" w:rsidRDefault="006E5F37" w:rsidP="006C4F7B">
      <w:pPr>
        <w:ind w:left="3919"/>
        <w:jc w:val="both"/>
        <w:outlineLvl w:val="0"/>
        <w:rPr>
          <w:b/>
          <w:bCs/>
        </w:rPr>
      </w:pPr>
      <w:r w:rsidRPr="00446A05">
        <w:rPr>
          <w:b/>
          <w:bCs/>
        </w:rPr>
        <w:t>ЛИТЕРАТУРА</w:t>
      </w:r>
    </w:p>
    <w:p w:rsidR="006E5F37" w:rsidRPr="00446A05" w:rsidRDefault="006E5F37" w:rsidP="006C4F7B">
      <w:pPr>
        <w:ind w:left="0"/>
      </w:pPr>
      <w:r w:rsidRPr="00446A05">
        <w:t xml:space="preserve">а) Основная </w:t>
      </w:r>
    </w:p>
    <w:p w:rsidR="006E5F37" w:rsidRPr="00446A05" w:rsidRDefault="006E5F37" w:rsidP="006C4F7B">
      <w:pPr>
        <w:ind w:left="0"/>
        <w:jc w:val="both"/>
      </w:pPr>
      <w:r w:rsidRPr="00446A05">
        <w:t>1) Аванесов Р. И. Русское литературное произношение. 5 изд. М., 1977.</w:t>
      </w:r>
    </w:p>
    <w:p w:rsidR="006E5F37" w:rsidRPr="00446A05" w:rsidRDefault="006E5F37" w:rsidP="006C4F7B">
      <w:pPr>
        <w:ind w:left="0"/>
        <w:jc w:val="both"/>
      </w:pPr>
      <w:r w:rsidRPr="00446A05">
        <w:t>2) Богданова Н.В. Живые фонетические процессы русской речи. Санкт-Петербург: изд-во филологического факультета, 2001.</w:t>
      </w:r>
    </w:p>
    <w:p w:rsidR="006E5F37" w:rsidRPr="00446A05" w:rsidRDefault="006E5F37" w:rsidP="006C4F7B">
      <w:pPr>
        <w:ind w:left="0"/>
        <w:jc w:val="both"/>
      </w:pPr>
      <w:r w:rsidRPr="00446A05">
        <w:t xml:space="preserve">3) Бодуэн де Куртенэ И. А. Любая работа из области фонологии.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4) Бондарко Л. В. Фонетическое описание языка и фонологическое описание речи. Л., 1981.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5) Бондарко Л. В. Фонетика современного русского языка. СПб., 1998. </w:t>
      </w:r>
    </w:p>
    <w:p w:rsidR="006E5F37" w:rsidRPr="00446A05" w:rsidRDefault="006E5F37" w:rsidP="006C4F7B">
      <w:pPr>
        <w:ind w:left="0"/>
        <w:jc w:val="both"/>
      </w:pPr>
      <w:r w:rsidRPr="00446A05">
        <w:t>6) Бондарко Л. В., Вербицкая Л. А., Гордина М.  и др.  Стили произношения и типы произнесения// Вопросы языкознания, 1973, №/1</w:t>
      </w:r>
    </w:p>
    <w:p w:rsidR="006E5F37" w:rsidRPr="00446A05" w:rsidRDefault="006E5F37" w:rsidP="006C4F7B">
      <w:pPr>
        <w:ind w:left="0"/>
        <w:jc w:val="both"/>
      </w:pPr>
      <w:r w:rsidRPr="00446A05">
        <w:t>7) Бондарко Л. В., Вербицкая Л. А., Гордина М. В. Основы общей фонетики. СПб., 2004.</w:t>
      </w:r>
    </w:p>
    <w:p w:rsidR="006E5F37" w:rsidRPr="00446A05" w:rsidRDefault="006E5F37" w:rsidP="006C4F7B">
      <w:pPr>
        <w:ind w:left="0"/>
        <w:jc w:val="both"/>
      </w:pPr>
      <w:r w:rsidRPr="00446A05">
        <w:t xml:space="preserve">8) Брызгунова Е. А. Звуки и интонация русской речи. М., 1977.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9) Вербицкая Л. А. Русская орфоэпия. Л., 1976.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10) Зиндер Л. Р. Общая фонетика. М., 1979.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 11) Зиндер Л. Р. Очерк общей теории письма. Л., 1987.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12) Джапаридзе Н. И. Перцептивная фонетика. Тбилиси, 1985.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13) Дукельский Н. И. Принципы сегментации речевого потока. М.-Л., 1963.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14) Касевич В. Б. Фонологические проблемы общего и восточного языкознания. М., 1983.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15) Кузнецов П. С. Об основных положения фонологии //Реформатский А. А. Из истории отечественной фонологии. М., 1970.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16) Лурия А. Р. Основные проблемы нейролингвистики. М., 1975.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17) Николаева Т. М. Фразовая интонация славянских языков. М., 1977.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18) Пешковский А. М. Интонация и грамматика. В кн.: Избранные труды. М., 1959.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19) Реформатский А. А. Из истории отечественной фонологии. М., 1970.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20) Светозарова Н. Д. Интонационная система русского языка. Л., 1989.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21) Сепир Э. Язык. М.-Л., 1934. </w:t>
      </w:r>
    </w:p>
    <w:p w:rsidR="006E5F37" w:rsidRPr="00446A05" w:rsidRDefault="006E5F37" w:rsidP="006C4F7B">
      <w:pPr>
        <w:ind w:left="0"/>
        <w:jc w:val="both"/>
      </w:pPr>
      <w:r w:rsidRPr="00F21D93">
        <w:t xml:space="preserve">22) </w:t>
      </w:r>
      <w:r w:rsidRPr="00446A05">
        <w:t xml:space="preserve">Соссюр Ф, де. Курс общей лингвистики. В кн.: Труды по языкознанию. М., 1977.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23) Скалозуб Л. Г. Динамика звукообразования. Киев, 1979.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24) Торсуев Г. П. Проблемы теоретической фонетики и фонологии. Л., 1969.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25) Торсуев И. Г. Интонация и смысл высказывания. М., 1979. </w:t>
      </w:r>
    </w:p>
    <w:p w:rsidR="006E5F37" w:rsidRPr="00446A05" w:rsidRDefault="006E5F37" w:rsidP="006C4F7B">
      <w:pPr>
        <w:ind w:left="0"/>
        <w:jc w:val="both"/>
      </w:pPr>
      <w:r w:rsidRPr="00446A05">
        <w:t xml:space="preserve">26) Трубецкой Н. С. Основы Фонологии. М., 1960. </w:t>
      </w:r>
    </w:p>
    <w:p w:rsidR="006E5F37" w:rsidRPr="00F21D93" w:rsidRDefault="006E5F37" w:rsidP="006C4F7B">
      <w:pPr>
        <w:ind w:left="0"/>
        <w:jc w:val="both"/>
      </w:pPr>
      <w:r w:rsidRPr="00446A05">
        <w:t xml:space="preserve">27) Фант Г. Акустические теории речеобразования. М., 1964. </w:t>
      </w:r>
    </w:p>
    <w:p w:rsidR="006E5F37" w:rsidRPr="00F21D93" w:rsidRDefault="006E5F37" w:rsidP="006C4F7B">
      <w:pPr>
        <w:ind w:left="0"/>
        <w:jc w:val="both"/>
      </w:pPr>
      <w:r w:rsidRPr="00F21D93">
        <w:t xml:space="preserve">28) </w:t>
      </w:r>
      <w:r w:rsidRPr="00446A05">
        <w:t xml:space="preserve">Фланаган Дж. Анализ, синтез и восприятие речи. М., 1968. </w:t>
      </w:r>
    </w:p>
    <w:p w:rsidR="006E5F37" w:rsidRPr="00F21D93" w:rsidRDefault="006E5F37" w:rsidP="006C4F7B">
      <w:pPr>
        <w:ind w:left="0"/>
        <w:jc w:val="both"/>
      </w:pPr>
      <w:r w:rsidRPr="00446A05">
        <w:t xml:space="preserve">29) Чистович Л. А., Кожевников В. А. и др. Речь. Артикуляция и восприятие. М.-Л., 1965. </w:t>
      </w:r>
    </w:p>
    <w:p w:rsidR="006E5F37" w:rsidRPr="00F21D93" w:rsidRDefault="006E5F37" w:rsidP="006C4F7B">
      <w:pPr>
        <w:ind w:left="0"/>
        <w:jc w:val="both"/>
      </w:pPr>
      <w:r w:rsidRPr="00446A05">
        <w:t>30) Штерн А. С. Перцептивный аспект речевой деятельности. СПб., 1992.</w:t>
      </w:r>
    </w:p>
    <w:p w:rsidR="006E5F37" w:rsidRPr="00F21D93" w:rsidRDefault="006E5F37" w:rsidP="006C4F7B">
      <w:pPr>
        <w:ind w:left="0"/>
        <w:jc w:val="both"/>
      </w:pPr>
      <w:r w:rsidRPr="00446A05">
        <w:t xml:space="preserve">31) Щерба Л. В. Русские гласные в качественном и количественном отношении. Л., 1983. </w:t>
      </w:r>
    </w:p>
    <w:p w:rsidR="006E5F37" w:rsidRPr="00F21D93" w:rsidRDefault="006E5F37" w:rsidP="006C4F7B">
      <w:pPr>
        <w:ind w:left="0"/>
        <w:jc w:val="both"/>
      </w:pPr>
      <w:r w:rsidRPr="00446A05">
        <w:t xml:space="preserve">32) Щерба Л. В. Языковая система и речевая деятельность. Л., 1974. </w:t>
      </w:r>
    </w:p>
    <w:p w:rsidR="006E5F37" w:rsidRPr="00F21D93" w:rsidRDefault="006E5F37" w:rsidP="006C4F7B">
      <w:pPr>
        <w:ind w:left="0"/>
        <w:jc w:val="both"/>
      </w:pPr>
      <w:r w:rsidRPr="00446A05">
        <w:t xml:space="preserve">33)  Щерба Л. В. Теория русского письма. Л., 1983. 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t>34) Якобсон Р., Фант Г., Халле М. Введение в анализ речи. В кн.: Новое в лингвистике. М</w:t>
      </w:r>
      <w:r w:rsidRPr="00F21D93">
        <w:rPr>
          <w:lang w:val="en-US"/>
        </w:rPr>
        <w:t xml:space="preserve">., 1962. </w:t>
      </w:r>
      <w:r w:rsidRPr="00446A05">
        <w:t>Вып</w:t>
      </w:r>
      <w:r w:rsidRPr="00F21D93">
        <w:rPr>
          <w:lang w:val="en-US"/>
        </w:rPr>
        <w:t xml:space="preserve">. 2. 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 xml:space="preserve">35) Abercrombie D. Elements of general phonetics, </w:t>
      </w:r>
      <w:smartTag w:uri="urn:schemas-microsoft-com:office:smarttags" w:element="City">
        <w:smartTag w:uri="urn:schemas-microsoft-com:office:smarttags" w:element="place">
          <w:r w:rsidRPr="00446A05">
            <w:rPr>
              <w:lang w:val="en-US"/>
            </w:rPr>
            <w:t>Edinburgh</w:t>
          </w:r>
        </w:smartTag>
      </w:smartTag>
      <w:r w:rsidRPr="00446A05">
        <w:rPr>
          <w:lang w:val="en-US"/>
        </w:rPr>
        <w:t xml:space="preserve">. 1942. 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>36) Bolinger D.L, Intonation and its parts. Narmondsworth: Penguin, 1972.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>37) Bloch B. and Trager G. Outline of linguistic analysis, Baltimor, 1967.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 xml:space="preserve">38)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446A05">
              <w:rPr>
                <w:lang w:val="en-US"/>
              </w:rPr>
              <w:t>Cruttenden</w:t>
            </w:r>
          </w:smartTag>
          <w:r w:rsidRPr="00446A05">
            <w:rPr>
              <w:lang w:val="en-US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446A05">
                <w:rPr>
                  <w:lang w:val="en-US"/>
                </w:rPr>
                <w:t>A.</w:t>
              </w:r>
            </w:smartTag>
          </w:smartTag>
          <w:r w:rsidRPr="00446A05">
            <w:rPr>
              <w:lang w:val="en-US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446A05">
                <w:rPr>
                  <w:lang w:val="en-US"/>
                </w:rPr>
                <w:t>Intonation</w:t>
              </w:r>
            </w:smartTag>
          </w:smartTag>
          <w:r w:rsidRPr="00446A05">
            <w:rPr>
              <w:lang w:val="en-US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446A05">
                <w:rPr>
                  <w:lang w:val="en-US"/>
                </w:rPr>
                <w:t>Cambridge</w:t>
              </w:r>
            </w:smartTag>
          </w:smartTag>
          <w:r w:rsidRPr="00446A05">
            <w:rPr>
              <w:lang w:val="en-US"/>
            </w:rPr>
            <w:t xml:space="preserve"> </w:t>
          </w:r>
          <w:smartTag w:uri="urn:schemas-microsoft-com:office:smarttags" w:element="PlaceType">
            <w:r w:rsidRPr="00446A05">
              <w:rPr>
                <w:lang w:val="en-US"/>
              </w:rPr>
              <w:t>University</w:t>
            </w:r>
          </w:smartTag>
        </w:smartTag>
      </w:smartTag>
      <w:r w:rsidRPr="00446A05">
        <w:rPr>
          <w:lang w:val="en-US"/>
        </w:rPr>
        <w:t xml:space="preserve"> Press, 1986. 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>39) Crystal D. Prosodic Systems and Intonation in English. CUP, 1969.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 xml:space="preserve">40) Ficher-Jrgensen E. Trends in phonological theory. </w:t>
      </w:r>
      <w:smartTag w:uri="urn:schemas-microsoft-com:office:smarttags" w:element="place">
        <w:smartTag w:uri="urn:schemas-microsoft-com:office:smarttags" w:element="City">
          <w:r w:rsidRPr="00446A05">
            <w:rPr>
              <w:lang w:val="en-US"/>
            </w:rPr>
            <w:t>Copenhagen</w:t>
          </w:r>
        </w:smartTag>
      </w:smartTag>
      <w:r w:rsidRPr="00446A05">
        <w:rPr>
          <w:lang w:val="en-US"/>
        </w:rPr>
        <w:t xml:space="preserve">, 1975. 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 xml:space="preserve">41)  Hockett Ch. F. A manual of phonology. Baltimor, 1955. 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>42)  Intonation: Theory, Models and Applications Proceedings of the ESCA Workshop Ed. by A. Botinis et al. Athen, 1997.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 xml:space="preserve">43) Jones D. The Phoneme: its nature and use. </w:t>
      </w:r>
      <w:smartTag w:uri="urn:schemas-microsoft-com:office:smarttags" w:element="place">
        <w:smartTag w:uri="urn:schemas-microsoft-com:office:smarttags" w:element="City">
          <w:r w:rsidRPr="00446A05">
            <w:rPr>
              <w:lang w:val="en-US"/>
            </w:rPr>
            <w:t>Cambridge</w:t>
          </w:r>
        </w:smartTag>
      </w:smartTag>
      <w:r w:rsidRPr="00446A05">
        <w:rPr>
          <w:lang w:val="en-US"/>
        </w:rPr>
        <w:t xml:space="preserve">, 1962. 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 xml:space="preserve">44) John Laver Principles of Phonetics. </w:t>
      </w:r>
      <w:smartTag w:uri="urn:schemas-microsoft-com:office:smarttags" w:element="place">
        <w:smartTag w:uri="urn:schemas-microsoft-com:office:smarttags" w:element="PlaceName">
          <w:r w:rsidRPr="00446A05">
            <w:rPr>
              <w:lang w:val="en-US"/>
            </w:rPr>
            <w:t>Cambridge</w:t>
          </w:r>
        </w:smartTag>
        <w:r w:rsidRPr="00446A05">
          <w:rPr>
            <w:lang w:val="en-US"/>
          </w:rPr>
          <w:t xml:space="preserve"> </w:t>
        </w:r>
        <w:smartTag w:uri="urn:schemas-microsoft-com:office:smarttags" w:element="PlaceType">
          <w:r w:rsidRPr="00446A05">
            <w:rPr>
              <w:lang w:val="en-US"/>
            </w:rPr>
            <w:t>University</w:t>
          </w:r>
        </w:smartTag>
      </w:smartTag>
      <w:r w:rsidRPr="00446A05">
        <w:rPr>
          <w:lang w:val="en-US"/>
        </w:rPr>
        <w:t xml:space="preserve"> Press, 1994. 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 xml:space="preserve">45) Ladefoged P. Elements of acoustic phonetics. </w:t>
      </w:r>
      <w:smartTag w:uri="urn:schemas-microsoft-com:office:smarttags" w:element="place">
        <w:smartTag w:uri="urn:schemas-microsoft-com:office:smarttags" w:element="City">
          <w:r w:rsidRPr="00446A05">
            <w:rPr>
              <w:lang w:val="en-US"/>
            </w:rPr>
            <w:t>Edinburg</w:t>
          </w:r>
        </w:smartTag>
      </w:smartTag>
      <w:r w:rsidRPr="00446A05">
        <w:rPr>
          <w:lang w:val="en-US"/>
        </w:rPr>
        <w:t xml:space="preserve">, 1962. 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 xml:space="preserve">46)  Malmberg B. Structural linguistics and human communication. </w:t>
      </w:r>
      <w:smartTag w:uri="urn:schemas-microsoft-com:office:smarttags" w:element="State">
        <w:r w:rsidRPr="00446A05">
          <w:rPr>
            <w:lang w:val="en-US"/>
          </w:rPr>
          <w:t>Berlin</w:t>
        </w:r>
      </w:smartTag>
      <w:r w:rsidRPr="00446A05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46A05">
            <w:rPr>
              <w:lang w:val="en-US"/>
            </w:rPr>
            <w:t>Heidelberg</w:t>
          </w:r>
        </w:smartTag>
      </w:smartTag>
      <w:r w:rsidRPr="00446A05">
        <w:rPr>
          <w:lang w:val="en-US"/>
        </w:rPr>
        <w:t>, New-York, 1967.</w:t>
      </w:r>
    </w:p>
    <w:p w:rsidR="006E5F37" w:rsidRPr="00446A05" w:rsidRDefault="006E5F37" w:rsidP="006C4F7B">
      <w:pPr>
        <w:ind w:left="0"/>
        <w:jc w:val="both"/>
        <w:rPr>
          <w:lang w:val="en-US"/>
        </w:rPr>
      </w:pPr>
      <w:r w:rsidRPr="00446A05">
        <w:rPr>
          <w:lang w:val="en-US"/>
        </w:rPr>
        <w:t xml:space="preserve">47)  Pike K. L. Phonetics. </w:t>
      </w:r>
      <w:smartTag w:uri="urn:schemas-microsoft-com:office:smarttags" w:element="place">
        <w:smartTag w:uri="urn:schemas-microsoft-com:office:smarttags" w:element="City">
          <w:r w:rsidRPr="00446A05">
            <w:rPr>
              <w:lang w:val="en-US"/>
            </w:rPr>
            <w:t>Ann Arbor</w:t>
          </w:r>
        </w:smartTag>
      </w:smartTag>
      <w:r w:rsidRPr="00446A05">
        <w:rPr>
          <w:lang w:val="en-US"/>
        </w:rPr>
        <w:t xml:space="preserve">, 1943. </w:t>
      </w:r>
    </w:p>
    <w:p w:rsidR="006E5F37" w:rsidRPr="00F21D93" w:rsidRDefault="006E5F37" w:rsidP="002605EE">
      <w:pPr>
        <w:tabs>
          <w:tab w:val="left" w:pos="4395"/>
        </w:tabs>
        <w:ind w:left="0"/>
        <w:jc w:val="both"/>
        <w:rPr>
          <w:b/>
          <w:bCs/>
          <w:lang w:val="en-US"/>
        </w:rPr>
      </w:pPr>
    </w:p>
    <w:p w:rsidR="006E5F37" w:rsidRPr="00F21D93" w:rsidRDefault="006E5F37" w:rsidP="002605EE">
      <w:pPr>
        <w:tabs>
          <w:tab w:val="left" w:pos="4395"/>
        </w:tabs>
        <w:ind w:left="0"/>
        <w:jc w:val="both"/>
        <w:rPr>
          <w:b/>
          <w:bCs/>
          <w:lang w:val="en-US"/>
        </w:rPr>
      </w:pPr>
    </w:p>
    <w:p w:rsidR="006E5F37" w:rsidRPr="00446A05" w:rsidRDefault="006E5F37" w:rsidP="002605EE">
      <w:pPr>
        <w:tabs>
          <w:tab w:val="left" w:pos="4395"/>
        </w:tabs>
        <w:ind w:left="0"/>
        <w:jc w:val="both"/>
        <w:rPr>
          <w:i/>
          <w:u w:val="single"/>
        </w:rPr>
      </w:pPr>
      <w:r w:rsidRPr="00F21D93">
        <w:rPr>
          <w:b/>
          <w:bCs/>
          <w:lang w:val="en-US"/>
        </w:rPr>
        <w:t> </w:t>
      </w:r>
      <w:r w:rsidRPr="00446A05">
        <w:t>Программу составила канд.</w:t>
      </w:r>
      <w:r w:rsidRPr="00446A05">
        <w:rPr>
          <w:u w:val="single"/>
        </w:rPr>
        <w:t>филол.наук,  доц. С.В.Мощева, зам. зав.кафедрой иностранных языков и лингвистики</w:t>
      </w:r>
      <w:r w:rsidRPr="00446A05">
        <w:rPr>
          <w:i/>
          <w:u w:val="single"/>
        </w:rPr>
        <w:t xml:space="preserve"> </w:t>
      </w:r>
    </w:p>
    <w:sectPr w:rsidR="006E5F37" w:rsidRPr="00446A05" w:rsidSect="001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6951"/>
    <w:multiLevelType w:val="multilevel"/>
    <w:tmpl w:val="9BDA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5EE"/>
    <w:rsid w:val="00173E29"/>
    <w:rsid w:val="002605EE"/>
    <w:rsid w:val="003463F6"/>
    <w:rsid w:val="00446A05"/>
    <w:rsid w:val="00692865"/>
    <w:rsid w:val="006C4F7B"/>
    <w:rsid w:val="006E5F37"/>
    <w:rsid w:val="007A3F96"/>
    <w:rsid w:val="007C501A"/>
    <w:rsid w:val="00982A93"/>
    <w:rsid w:val="00B01253"/>
    <w:rsid w:val="00F21D93"/>
    <w:rsid w:val="00FD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EE"/>
    <w:pPr>
      <w:autoSpaceDE w:val="0"/>
      <w:autoSpaceDN w:val="0"/>
      <w:ind w:left="567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C4F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287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1232</Words>
  <Characters>7028</Characters>
  <Application>Microsoft Office Outlook</Application>
  <DocSecurity>0</DocSecurity>
  <Lines>0</Lines>
  <Paragraphs>0</Paragraphs>
  <ScaleCrop>false</ScaleCrop>
  <Company>ИГХТУ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</cp:lastModifiedBy>
  <cp:revision>3</cp:revision>
  <dcterms:created xsi:type="dcterms:W3CDTF">2014-02-10T09:57:00Z</dcterms:created>
  <dcterms:modified xsi:type="dcterms:W3CDTF">2014-03-26T10:32:00Z</dcterms:modified>
</cp:coreProperties>
</file>